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61" w:rsidRPr="006E235A" w:rsidRDefault="00443661" w:rsidP="0044366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443661" w:rsidRPr="006E235A" w:rsidRDefault="00443661" w:rsidP="0044366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ГУЕВСКОГО</w:t>
      </w:r>
      <w:r w:rsidRPr="006E235A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443661" w:rsidRPr="006E235A" w:rsidRDefault="00443661" w:rsidP="0044366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443661" w:rsidRPr="006E235A" w:rsidRDefault="00443661" w:rsidP="00443661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443661" w:rsidRPr="006E235A" w:rsidRDefault="00443661" w:rsidP="00443661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43661" w:rsidRPr="006E235A" w:rsidRDefault="00443661" w:rsidP="0044366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РЕШЕНИе</w:t>
      </w:r>
    </w:p>
    <w:p w:rsidR="00443661" w:rsidRPr="006E235A" w:rsidRDefault="00443661" w:rsidP="00443661">
      <w:pPr>
        <w:jc w:val="center"/>
        <w:rPr>
          <w:rFonts w:ascii="Arial" w:hAnsi="Arial" w:cs="Arial"/>
          <w:b/>
          <w:sz w:val="32"/>
          <w:szCs w:val="32"/>
        </w:rPr>
      </w:pPr>
    </w:p>
    <w:p w:rsidR="00443661" w:rsidRDefault="00443661" w:rsidP="00443661">
      <w:pPr>
        <w:jc w:val="center"/>
        <w:rPr>
          <w:rFonts w:ascii="Arial" w:hAnsi="Arial" w:cs="Arial"/>
          <w:b/>
          <w:sz w:val="32"/>
          <w:szCs w:val="32"/>
        </w:rPr>
      </w:pPr>
      <w:r w:rsidRPr="006E235A">
        <w:rPr>
          <w:rFonts w:ascii="Arial" w:hAnsi="Arial" w:cs="Arial"/>
          <w:b/>
          <w:sz w:val="32"/>
          <w:szCs w:val="32"/>
        </w:rPr>
        <w:t xml:space="preserve">от </w:t>
      </w:r>
      <w:r w:rsidR="00E639BC">
        <w:rPr>
          <w:rFonts w:ascii="Arial" w:hAnsi="Arial" w:cs="Arial"/>
          <w:b/>
          <w:sz w:val="32"/>
          <w:szCs w:val="32"/>
        </w:rPr>
        <w:t xml:space="preserve">10 февраля </w:t>
      </w:r>
      <w:r>
        <w:rPr>
          <w:rFonts w:ascii="Arial" w:hAnsi="Arial" w:cs="Arial"/>
          <w:b/>
          <w:sz w:val="32"/>
          <w:szCs w:val="32"/>
        </w:rPr>
        <w:t xml:space="preserve">2020 </w:t>
      </w:r>
      <w:r w:rsidRPr="006E235A">
        <w:rPr>
          <w:rFonts w:ascii="Arial" w:hAnsi="Arial" w:cs="Arial"/>
          <w:b/>
          <w:sz w:val="32"/>
          <w:szCs w:val="32"/>
        </w:rPr>
        <w:t xml:space="preserve">г. № </w:t>
      </w:r>
      <w:r w:rsidR="00E639BC">
        <w:rPr>
          <w:rFonts w:ascii="Arial" w:hAnsi="Arial" w:cs="Arial"/>
          <w:b/>
          <w:sz w:val="32"/>
          <w:szCs w:val="32"/>
        </w:rPr>
        <w:t>3</w:t>
      </w:r>
    </w:p>
    <w:p w:rsidR="00443661" w:rsidRPr="006E235A" w:rsidRDefault="00443661" w:rsidP="00443661">
      <w:pPr>
        <w:jc w:val="center"/>
        <w:rPr>
          <w:rFonts w:ascii="Arial" w:hAnsi="Arial" w:cs="Arial"/>
          <w:sz w:val="32"/>
          <w:szCs w:val="32"/>
        </w:rPr>
      </w:pPr>
    </w:p>
    <w:p w:rsidR="00443661" w:rsidRPr="006E235A" w:rsidRDefault="00443661" w:rsidP="00443661">
      <w:pPr>
        <w:jc w:val="center"/>
        <w:rPr>
          <w:rFonts w:ascii="Arial" w:hAnsi="Arial" w:cs="Arial"/>
          <w:b/>
          <w:sz w:val="32"/>
          <w:szCs w:val="32"/>
        </w:rPr>
      </w:pPr>
      <w:r w:rsidRPr="006E235A">
        <w:rPr>
          <w:rFonts w:ascii="Arial" w:hAnsi="Arial" w:cs="Arial"/>
          <w:b/>
          <w:sz w:val="32"/>
          <w:szCs w:val="32"/>
        </w:rPr>
        <w:t>«Об утверждении стоимости 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перечню услуг по погребению»</w:t>
      </w:r>
    </w:p>
    <w:p w:rsidR="00443661" w:rsidRPr="006E235A" w:rsidRDefault="00443661" w:rsidP="00443661">
      <w:pPr>
        <w:jc w:val="center"/>
        <w:rPr>
          <w:rFonts w:ascii="Arial" w:hAnsi="Arial" w:cs="Arial"/>
        </w:rPr>
      </w:pPr>
    </w:p>
    <w:p w:rsidR="00443661" w:rsidRPr="006E235A" w:rsidRDefault="00443661" w:rsidP="00443661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Во исполнение Федерального закона от 12 января 1996 года №8-ФЗ «О погребении и похоронном деле», </w:t>
      </w:r>
      <w:r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</w:rPr>
          <w:t>2015 г</w:t>
        </w:r>
      </w:smartTag>
      <w:r>
        <w:rPr>
          <w:rFonts w:ascii="Arial" w:hAnsi="Arial" w:cs="Arial"/>
        </w:rPr>
        <w:t xml:space="preserve"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2020 год и на плановый период 2021 и 2022 годов», </w:t>
      </w:r>
      <w:r w:rsidRPr="006E235A">
        <w:rPr>
          <w:rFonts w:ascii="Arial" w:hAnsi="Arial" w:cs="Arial"/>
        </w:rPr>
        <w:t>в соответствии со ст.3 Устава муниципального образования «</w:t>
      </w:r>
      <w:proofErr w:type="spellStart"/>
      <w:r>
        <w:rPr>
          <w:rFonts w:ascii="Arial" w:hAnsi="Arial" w:cs="Arial"/>
        </w:rPr>
        <w:t>Гуевский</w:t>
      </w:r>
      <w:proofErr w:type="spellEnd"/>
      <w:r w:rsidRPr="006E235A">
        <w:rPr>
          <w:rFonts w:ascii="Arial" w:hAnsi="Arial" w:cs="Arial"/>
        </w:rPr>
        <w:t xml:space="preserve"> сельсовет» </w:t>
      </w: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 в организации погребения умерших, Собрание депутатов </w:t>
      </w:r>
      <w:proofErr w:type="spellStart"/>
      <w:r>
        <w:rPr>
          <w:rFonts w:ascii="Arial" w:hAnsi="Arial" w:cs="Arial"/>
        </w:rPr>
        <w:t>Гуевского</w:t>
      </w:r>
      <w:proofErr w:type="spellEnd"/>
      <w:r w:rsidRPr="006E235A">
        <w:rPr>
          <w:rFonts w:ascii="Arial" w:hAnsi="Arial" w:cs="Arial"/>
        </w:rPr>
        <w:t xml:space="preserve"> сельсовета </w:t>
      </w: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 решило:</w:t>
      </w:r>
    </w:p>
    <w:p w:rsidR="00443661" w:rsidRPr="006E235A" w:rsidRDefault="00443661" w:rsidP="00443661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 (приложение №1).</w:t>
      </w:r>
    </w:p>
    <w:p w:rsidR="00443661" w:rsidRPr="006E235A" w:rsidRDefault="00443661" w:rsidP="00443661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2. Утвердить тарифы на ритуальные услуги, предоставляемые в соответствии со ст.1</w:t>
      </w:r>
      <w:r>
        <w:rPr>
          <w:rFonts w:ascii="Arial" w:hAnsi="Arial" w:cs="Arial"/>
        </w:rPr>
        <w:t>2</w:t>
      </w:r>
      <w:r w:rsidRPr="006E235A">
        <w:rPr>
          <w:rFonts w:ascii="Arial" w:hAnsi="Arial" w:cs="Arial"/>
        </w:rPr>
        <w:t xml:space="preserve">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443661" w:rsidRPr="006E235A" w:rsidRDefault="00443661" w:rsidP="00443661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3. Решение Собрания депутатов </w:t>
      </w:r>
      <w:proofErr w:type="spellStart"/>
      <w:r>
        <w:rPr>
          <w:rFonts w:ascii="Arial" w:hAnsi="Arial" w:cs="Arial"/>
        </w:rPr>
        <w:t>Гуевского</w:t>
      </w:r>
      <w:proofErr w:type="spellEnd"/>
      <w:r w:rsidRPr="006E235A">
        <w:rPr>
          <w:rFonts w:ascii="Arial" w:hAnsi="Arial" w:cs="Arial"/>
        </w:rPr>
        <w:t xml:space="preserve"> сельсовета № </w:t>
      </w:r>
      <w:r>
        <w:rPr>
          <w:rFonts w:ascii="Arial" w:hAnsi="Arial" w:cs="Arial"/>
        </w:rPr>
        <w:t xml:space="preserve">3 </w:t>
      </w:r>
      <w:r w:rsidRPr="006E235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01.02.2019</w:t>
      </w:r>
      <w:r w:rsidRPr="006E235A">
        <w:rPr>
          <w:rFonts w:ascii="Arial" w:hAnsi="Arial" w:cs="Arial"/>
        </w:rPr>
        <w:t xml:space="preserve"> г считать утратившим силу с </w:t>
      </w:r>
      <w:proofErr w:type="gramStart"/>
      <w:r w:rsidRPr="006E235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февраля</w:t>
      </w:r>
      <w:proofErr w:type="gramEnd"/>
      <w:r>
        <w:rPr>
          <w:rFonts w:ascii="Arial" w:hAnsi="Arial" w:cs="Arial"/>
        </w:rPr>
        <w:t xml:space="preserve"> 2020</w:t>
      </w:r>
      <w:r w:rsidRPr="006E235A">
        <w:rPr>
          <w:rFonts w:ascii="Arial" w:hAnsi="Arial" w:cs="Arial"/>
        </w:rPr>
        <w:t xml:space="preserve"> года.</w:t>
      </w:r>
    </w:p>
    <w:p w:rsidR="00443661" w:rsidRPr="006E235A" w:rsidRDefault="00443661" w:rsidP="0044366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</w:t>
      </w:r>
      <w:r w:rsidRPr="006E235A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февраля 2020</w:t>
      </w:r>
      <w:r w:rsidRPr="006E235A">
        <w:rPr>
          <w:rFonts w:ascii="Arial" w:hAnsi="Arial" w:cs="Arial"/>
        </w:rPr>
        <w:t xml:space="preserve"> года.</w:t>
      </w:r>
    </w:p>
    <w:p w:rsidR="00443661" w:rsidRPr="006E235A" w:rsidRDefault="00443661" w:rsidP="00443661">
      <w:pPr>
        <w:rPr>
          <w:rFonts w:ascii="Arial" w:hAnsi="Arial" w:cs="Arial"/>
        </w:rPr>
      </w:pPr>
    </w:p>
    <w:p w:rsidR="00443661" w:rsidRDefault="00443661" w:rsidP="004436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443661" w:rsidRDefault="00443661" w:rsidP="0044366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43661" w:rsidRDefault="00443661" w:rsidP="0044366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И.Н. Маркова</w:t>
      </w:r>
    </w:p>
    <w:p w:rsidR="00443661" w:rsidRDefault="00443661" w:rsidP="00443661">
      <w:pPr>
        <w:jc w:val="both"/>
        <w:rPr>
          <w:rFonts w:ascii="Arial" w:hAnsi="Arial" w:cs="Arial"/>
        </w:rPr>
      </w:pPr>
    </w:p>
    <w:p w:rsidR="00443661" w:rsidRPr="006E235A" w:rsidRDefault="00443661" w:rsidP="00443661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Гуевского</w:t>
      </w:r>
      <w:proofErr w:type="spellEnd"/>
      <w:r w:rsidRPr="006E235A">
        <w:rPr>
          <w:rFonts w:ascii="Arial" w:hAnsi="Arial" w:cs="Arial"/>
        </w:rPr>
        <w:t xml:space="preserve"> сельсовета</w:t>
      </w:r>
    </w:p>
    <w:p w:rsidR="00443661" w:rsidRDefault="00443661" w:rsidP="00443661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  <w:t xml:space="preserve"> С.М. Романец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101769">
        <w:rPr>
          <w:rFonts w:ascii="Arial" w:hAnsi="Arial" w:cs="Arial"/>
        </w:rPr>
        <w:t>риложение №1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сельсовета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 xml:space="preserve">Курской 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 xml:space="preserve">области от </w:t>
      </w:r>
      <w:r w:rsidR="00C821A7">
        <w:rPr>
          <w:rFonts w:ascii="Arial" w:hAnsi="Arial" w:cs="Arial"/>
        </w:rPr>
        <w:t>10.02.</w:t>
      </w:r>
      <w:r>
        <w:rPr>
          <w:rFonts w:ascii="Arial" w:hAnsi="Arial" w:cs="Arial"/>
        </w:rPr>
        <w:t xml:space="preserve"> 2020 </w:t>
      </w:r>
      <w:r w:rsidRPr="00101769">
        <w:rPr>
          <w:rFonts w:ascii="Arial" w:hAnsi="Arial" w:cs="Arial"/>
        </w:rPr>
        <w:t>г. №</w:t>
      </w:r>
      <w:r w:rsidR="00C821A7">
        <w:rPr>
          <w:rFonts w:ascii="Arial" w:hAnsi="Arial" w:cs="Arial"/>
        </w:rPr>
        <w:t>3</w:t>
      </w:r>
    </w:p>
    <w:p w:rsidR="00443661" w:rsidRPr="00101769" w:rsidRDefault="00443661" w:rsidP="00443661">
      <w:pPr>
        <w:jc w:val="center"/>
        <w:rPr>
          <w:rFonts w:ascii="Arial" w:hAnsi="Arial" w:cs="Arial"/>
          <w:sz w:val="20"/>
          <w:szCs w:val="28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989"/>
        <w:gridCol w:w="4129"/>
        <w:gridCol w:w="1568"/>
      </w:tblGrid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№ </w:t>
            </w:r>
            <w:proofErr w:type="spellStart"/>
            <w:r w:rsidRPr="006F5AD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  <w:r w:rsidR="00DF6F63">
              <w:rPr>
                <w:rFonts w:ascii="Arial" w:hAnsi="Arial" w:cs="Arial"/>
              </w:rPr>
              <w:t>.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3079,95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2453,06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Деревянный </w:t>
            </w:r>
            <w:proofErr w:type="spellStart"/>
            <w:r w:rsidRPr="006F5AD2">
              <w:rPr>
                <w:rFonts w:ascii="Arial" w:hAnsi="Arial" w:cs="Arial"/>
              </w:rPr>
              <w:t>нестроганный</w:t>
            </w:r>
            <w:proofErr w:type="spellEnd"/>
            <w:r w:rsidRPr="006F5AD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626,89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1409,54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-вынос гроба;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-погрузка в </w:t>
            </w:r>
            <w:proofErr w:type="spellStart"/>
            <w:r w:rsidRPr="006F5AD2">
              <w:rPr>
                <w:rFonts w:ascii="Arial" w:hAnsi="Arial" w:cs="Arial"/>
              </w:rPr>
              <w:t>катофалк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728,16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F5AD2">
              <w:rPr>
                <w:rFonts w:ascii="Arial" w:hAnsi="Arial" w:cs="Arial"/>
              </w:rPr>
              <w:t>катафального</w:t>
            </w:r>
            <w:proofErr w:type="spellEnd"/>
            <w:r w:rsidRPr="006F5AD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681,38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1635,37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6F5AD2">
              <w:rPr>
                <w:rFonts w:ascii="Arial" w:hAnsi="Arial" w:cs="Arial"/>
              </w:rPr>
              <w:t>автокатофалка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272,56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F5AD2">
              <w:rPr>
                <w:rFonts w:ascii="Arial" w:hAnsi="Arial" w:cs="Arial"/>
              </w:rPr>
              <w:t>т.ч</w:t>
            </w:r>
            <w:proofErr w:type="spellEnd"/>
            <w:r w:rsidRPr="006F5AD2">
              <w:rPr>
                <w:rFonts w:ascii="Arial" w:hAnsi="Arial" w:cs="Arial"/>
              </w:rPr>
              <w:t xml:space="preserve">. </w:t>
            </w:r>
            <w:r w:rsidRPr="006F5AD2">
              <w:rPr>
                <w:rFonts w:ascii="Arial" w:hAnsi="Arial" w:cs="Arial"/>
              </w:rPr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-забивка крышки гроба и опускание в могилу;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1362,81</w:t>
            </w:r>
          </w:p>
        </w:tc>
      </w:tr>
      <w:tr w:rsidR="00443661" w:rsidRPr="006F5AD2" w:rsidTr="007F4D45">
        <w:tc>
          <w:tcPr>
            <w:tcW w:w="645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129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6124,86</w:t>
            </w:r>
          </w:p>
        </w:tc>
      </w:tr>
    </w:tbl>
    <w:p w:rsidR="00443661" w:rsidRPr="00FC403E" w:rsidRDefault="00443661" w:rsidP="00443661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6124,86</w:t>
      </w:r>
      <w:r w:rsidRPr="00FC403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>
        <w:rPr>
          <w:rFonts w:ascii="Arial" w:hAnsi="Arial" w:cs="Arial"/>
          <w:b/>
        </w:rPr>
        <w:t xml:space="preserve">сто </w:t>
      </w:r>
      <w:proofErr w:type="gramStart"/>
      <w:r>
        <w:rPr>
          <w:rFonts w:ascii="Arial" w:hAnsi="Arial" w:cs="Arial"/>
          <w:b/>
        </w:rPr>
        <w:t>двадцать  четыре</w:t>
      </w:r>
      <w:proofErr w:type="gramEnd"/>
      <w:r>
        <w:rPr>
          <w:rFonts w:ascii="Arial" w:hAnsi="Arial" w:cs="Arial"/>
          <w:b/>
        </w:rPr>
        <w:t xml:space="preserve"> рубля 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86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ек</w:t>
      </w:r>
      <w:r w:rsidRPr="00FC403E">
        <w:rPr>
          <w:rFonts w:ascii="Arial" w:hAnsi="Arial" w:cs="Arial"/>
          <w:b/>
        </w:rPr>
        <w:t>)</w:t>
      </w:r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both"/>
        <w:rPr>
          <w:rFonts w:ascii="Arial" w:hAnsi="Arial" w:cs="Arial"/>
        </w:rPr>
      </w:pPr>
    </w:p>
    <w:p w:rsidR="00443661" w:rsidRPr="00101769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</w:t>
      </w:r>
      <w:proofErr w:type="gramStart"/>
      <w:r>
        <w:rPr>
          <w:rFonts w:ascii="Arial" w:hAnsi="Arial" w:cs="Arial"/>
        </w:rPr>
        <w:t xml:space="preserve">пенсионеров, </w:t>
      </w:r>
      <w:r w:rsidRPr="00101769">
        <w:rPr>
          <w:rFonts w:ascii="Arial" w:hAnsi="Arial" w:cs="Arial"/>
        </w:rPr>
        <w:t xml:space="preserve"> не</w:t>
      </w:r>
      <w:proofErr w:type="gramEnd"/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</w:t>
      </w:r>
      <w:proofErr w:type="spellStart"/>
      <w:r>
        <w:rPr>
          <w:rFonts w:ascii="Arial" w:hAnsi="Arial" w:cs="Arial"/>
          <w:b/>
        </w:rPr>
        <w:t>Н.И.Овчинников</w:t>
      </w:r>
      <w:proofErr w:type="spellEnd"/>
    </w:p>
    <w:p w:rsidR="00443661" w:rsidRDefault="00443661" w:rsidP="00443661">
      <w:pPr>
        <w:jc w:val="center"/>
        <w:rPr>
          <w:rFonts w:ascii="Arial" w:hAnsi="Arial" w:cs="Arial"/>
          <w:b/>
        </w:rPr>
      </w:pPr>
    </w:p>
    <w:p w:rsidR="00443661" w:rsidRDefault="00443661" w:rsidP="00443661">
      <w:pPr>
        <w:jc w:val="center"/>
        <w:rPr>
          <w:rFonts w:ascii="Arial" w:hAnsi="Arial" w:cs="Arial"/>
          <w:b/>
        </w:rPr>
      </w:pPr>
    </w:p>
    <w:p w:rsidR="00443661" w:rsidRPr="00FC403E" w:rsidRDefault="00443661" w:rsidP="00443661">
      <w:pPr>
        <w:jc w:val="center"/>
        <w:rPr>
          <w:rFonts w:ascii="Arial" w:hAnsi="Arial" w:cs="Arial"/>
          <w:b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</w:t>
      </w:r>
      <w:proofErr w:type="gramStart"/>
      <w:r>
        <w:rPr>
          <w:rFonts w:ascii="Arial" w:hAnsi="Arial" w:cs="Arial"/>
        </w:rPr>
        <w:t xml:space="preserve">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подлежащих</w:t>
      </w:r>
      <w:proofErr w:type="gramEnd"/>
      <w:r>
        <w:rPr>
          <w:rFonts w:ascii="Arial" w:hAnsi="Arial" w:cs="Arial"/>
        </w:rPr>
        <w:t xml:space="preserve">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443661" w:rsidRPr="00101769" w:rsidRDefault="00443661" w:rsidP="00443661">
      <w:pPr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Управляющий ГУ КРО ФСС РФ                                                        </w:t>
      </w:r>
      <w:proofErr w:type="spellStart"/>
      <w:r w:rsidRPr="00FC403E">
        <w:rPr>
          <w:rFonts w:ascii="Arial" w:hAnsi="Arial" w:cs="Arial"/>
          <w:b/>
        </w:rPr>
        <w:t>Н.В.Ткачева</w:t>
      </w:r>
      <w:proofErr w:type="spellEnd"/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Default="00443661" w:rsidP="00443661">
      <w:pPr>
        <w:ind w:firstLine="708"/>
        <w:jc w:val="right"/>
        <w:rPr>
          <w:rFonts w:ascii="Arial" w:hAnsi="Arial" w:cs="Arial"/>
        </w:rPr>
      </w:pPr>
    </w:p>
    <w:p w:rsidR="00443661" w:rsidRPr="00101769" w:rsidRDefault="00443661" w:rsidP="00443661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101769">
        <w:rPr>
          <w:rFonts w:ascii="Arial" w:hAnsi="Arial" w:cs="Arial"/>
        </w:rPr>
        <w:t>риложение №2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сельсовета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Курской</w:t>
      </w:r>
    </w:p>
    <w:p w:rsidR="00443661" w:rsidRPr="00101769" w:rsidRDefault="00443661" w:rsidP="00443661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области от </w:t>
      </w:r>
      <w:r w:rsidR="00C821A7">
        <w:rPr>
          <w:rFonts w:ascii="Arial" w:hAnsi="Arial" w:cs="Arial"/>
        </w:rPr>
        <w:t>10.02.</w:t>
      </w:r>
      <w:r>
        <w:rPr>
          <w:rFonts w:ascii="Arial" w:hAnsi="Arial" w:cs="Arial"/>
        </w:rPr>
        <w:t xml:space="preserve"> 2020 </w:t>
      </w:r>
      <w:r w:rsidRPr="00101769">
        <w:rPr>
          <w:rFonts w:ascii="Arial" w:hAnsi="Arial" w:cs="Arial"/>
        </w:rPr>
        <w:t xml:space="preserve">г. № </w:t>
      </w:r>
      <w:r w:rsidR="00C821A7">
        <w:rPr>
          <w:rFonts w:ascii="Arial" w:hAnsi="Arial" w:cs="Arial"/>
        </w:rPr>
        <w:t>3</w:t>
      </w:r>
      <w:bookmarkStart w:id="0" w:name="_GoBack"/>
      <w:bookmarkEnd w:id="0"/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Pr="00101769">
        <w:rPr>
          <w:rFonts w:ascii="Arial" w:hAnsi="Arial" w:cs="Arial"/>
        </w:rPr>
        <w:t>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 xml:space="preserve">2 </w:t>
      </w:r>
      <w:r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от 12.01.1996 г. № 8-ФЗ «О погребении и похоронном деле»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47"/>
        <w:gridCol w:w="4041"/>
        <w:gridCol w:w="1568"/>
      </w:tblGrid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№ </w:t>
            </w:r>
            <w:proofErr w:type="spellStart"/>
            <w:r w:rsidRPr="006F5AD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  <w:r w:rsidR="00DF6F63">
              <w:rPr>
                <w:rFonts w:ascii="Arial" w:hAnsi="Arial" w:cs="Arial"/>
              </w:rPr>
              <w:t>.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3079,95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1907,93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Деревянный </w:t>
            </w:r>
            <w:proofErr w:type="spellStart"/>
            <w:r w:rsidRPr="006F5AD2">
              <w:rPr>
                <w:rFonts w:ascii="Arial" w:hAnsi="Arial" w:cs="Arial"/>
              </w:rPr>
              <w:t>нестроганный</w:t>
            </w:r>
            <w:proofErr w:type="spellEnd"/>
            <w:r w:rsidRPr="006F5AD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490,62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Одежда из хлопчатобумажной ткани: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мужчин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681,40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1409,54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F5AD2">
              <w:rPr>
                <w:rFonts w:ascii="Arial" w:hAnsi="Arial" w:cs="Arial"/>
              </w:rPr>
              <w:t>катафального</w:t>
            </w:r>
            <w:proofErr w:type="spellEnd"/>
            <w:r w:rsidRPr="006F5AD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1409,54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1635,37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6F5AD2">
              <w:rPr>
                <w:rFonts w:ascii="Arial" w:hAnsi="Arial" w:cs="Arial"/>
              </w:rPr>
              <w:t>автокатофалка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272,57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F5AD2">
              <w:rPr>
                <w:rFonts w:ascii="Arial" w:hAnsi="Arial" w:cs="Arial"/>
              </w:rPr>
              <w:t>т.ч</w:t>
            </w:r>
            <w:proofErr w:type="spellEnd"/>
            <w:r w:rsidRPr="006F5AD2">
              <w:rPr>
                <w:rFonts w:ascii="Arial" w:hAnsi="Arial" w:cs="Arial"/>
              </w:rPr>
              <w:t xml:space="preserve">. установка креста с </w:t>
            </w:r>
            <w:r w:rsidRPr="006F5AD2"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-забивка крышки гроба и опускание в могилу;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1362,80</w:t>
            </w:r>
          </w:p>
        </w:tc>
      </w:tr>
      <w:tr w:rsidR="00443661" w:rsidRPr="006F5AD2" w:rsidTr="007F4D45">
        <w:tc>
          <w:tcPr>
            <w:tcW w:w="61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041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443661" w:rsidRPr="006F5AD2" w:rsidRDefault="00443661" w:rsidP="007F4D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6124,86</w:t>
            </w:r>
          </w:p>
        </w:tc>
      </w:tr>
    </w:tbl>
    <w:p w:rsidR="00443661" w:rsidRPr="00FC403E" w:rsidRDefault="00443661" w:rsidP="00443661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6124,86</w:t>
      </w:r>
      <w:r w:rsidRPr="00FC403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>
        <w:rPr>
          <w:rFonts w:ascii="Arial" w:hAnsi="Arial" w:cs="Arial"/>
          <w:b/>
        </w:rPr>
        <w:t xml:space="preserve">сто </w:t>
      </w:r>
      <w:proofErr w:type="gramStart"/>
      <w:r>
        <w:rPr>
          <w:rFonts w:ascii="Arial" w:hAnsi="Arial" w:cs="Arial"/>
          <w:b/>
        </w:rPr>
        <w:t>двадцать  четыре</w:t>
      </w:r>
      <w:proofErr w:type="gramEnd"/>
      <w:r>
        <w:rPr>
          <w:rFonts w:ascii="Arial" w:hAnsi="Arial" w:cs="Arial"/>
          <w:b/>
        </w:rPr>
        <w:t xml:space="preserve"> рубля 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86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ек</w:t>
      </w:r>
      <w:r w:rsidRPr="00FC403E">
        <w:rPr>
          <w:rFonts w:ascii="Arial" w:hAnsi="Arial" w:cs="Arial"/>
          <w:b/>
        </w:rPr>
        <w:t>)</w:t>
      </w:r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443661" w:rsidRDefault="00443661" w:rsidP="00443661">
      <w:pPr>
        <w:jc w:val="center"/>
        <w:rPr>
          <w:rFonts w:ascii="Arial" w:hAnsi="Arial" w:cs="Arial"/>
        </w:rPr>
      </w:pP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both"/>
        <w:rPr>
          <w:rFonts w:ascii="Arial" w:hAnsi="Arial" w:cs="Arial"/>
        </w:rPr>
      </w:pPr>
    </w:p>
    <w:p w:rsidR="00443661" w:rsidRPr="00101769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</w:t>
      </w:r>
      <w:proofErr w:type="gramStart"/>
      <w:r>
        <w:rPr>
          <w:rFonts w:ascii="Arial" w:hAnsi="Arial" w:cs="Arial"/>
        </w:rPr>
        <w:t xml:space="preserve">пенсионеров, </w:t>
      </w:r>
      <w:r w:rsidRPr="00101769">
        <w:rPr>
          <w:rFonts w:ascii="Arial" w:hAnsi="Arial" w:cs="Arial"/>
        </w:rPr>
        <w:t xml:space="preserve"> не</w:t>
      </w:r>
      <w:proofErr w:type="gramEnd"/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</w:t>
      </w:r>
      <w:proofErr w:type="spellStart"/>
      <w:r>
        <w:rPr>
          <w:rFonts w:ascii="Arial" w:hAnsi="Arial" w:cs="Arial"/>
          <w:b/>
        </w:rPr>
        <w:t>Н.И.Овчинников</w:t>
      </w:r>
      <w:proofErr w:type="spellEnd"/>
    </w:p>
    <w:p w:rsidR="00443661" w:rsidRDefault="00443661" w:rsidP="00443661">
      <w:pPr>
        <w:jc w:val="center"/>
        <w:rPr>
          <w:rFonts w:ascii="Arial" w:hAnsi="Arial" w:cs="Arial"/>
          <w:b/>
        </w:rPr>
      </w:pPr>
    </w:p>
    <w:p w:rsidR="00443661" w:rsidRDefault="00443661" w:rsidP="00443661">
      <w:pPr>
        <w:jc w:val="center"/>
        <w:rPr>
          <w:rFonts w:ascii="Arial" w:hAnsi="Arial" w:cs="Arial"/>
          <w:b/>
        </w:rPr>
      </w:pPr>
    </w:p>
    <w:p w:rsidR="00443661" w:rsidRPr="00FC403E" w:rsidRDefault="00443661" w:rsidP="00443661">
      <w:pPr>
        <w:jc w:val="center"/>
        <w:rPr>
          <w:rFonts w:ascii="Arial" w:hAnsi="Arial" w:cs="Arial"/>
          <w:b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443661" w:rsidRPr="00101769" w:rsidRDefault="00443661" w:rsidP="00443661">
      <w:pPr>
        <w:jc w:val="center"/>
        <w:rPr>
          <w:rFonts w:ascii="Arial" w:hAnsi="Arial" w:cs="Arial"/>
        </w:rPr>
      </w:pPr>
    </w:p>
    <w:p w:rsidR="00443661" w:rsidRDefault="00443661" w:rsidP="00443661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</w:t>
      </w:r>
      <w:proofErr w:type="gramStart"/>
      <w:r>
        <w:rPr>
          <w:rFonts w:ascii="Arial" w:hAnsi="Arial" w:cs="Arial"/>
        </w:rPr>
        <w:t xml:space="preserve">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подлежащих</w:t>
      </w:r>
      <w:proofErr w:type="gramEnd"/>
      <w:r>
        <w:rPr>
          <w:rFonts w:ascii="Arial" w:hAnsi="Arial" w:cs="Arial"/>
        </w:rPr>
        <w:t xml:space="preserve">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443661" w:rsidRPr="00101769" w:rsidRDefault="00443661" w:rsidP="00443661">
      <w:pPr>
        <w:rPr>
          <w:rFonts w:ascii="Arial" w:hAnsi="Arial" w:cs="Arial"/>
        </w:rPr>
      </w:pPr>
    </w:p>
    <w:p w:rsidR="00443661" w:rsidRPr="00FC403E" w:rsidRDefault="00443661" w:rsidP="00443661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Управляющий ГУ КРО ФСС РФ                                                        </w:t>
      </w:r>
      <w:proofErr w:type="spellStart"/>
      <w:r w:rsidRPr="00FC403E">
        <w:rPr>
          <w:rFonts w:ascii="Arial" w:hAnsi="Arial" w:cs="Arial"/>
          <w:b/>
        </w:rPr>
        <w:t>Н.В.Ткачева</w:t>
      </w:r>
      <w:proofErr w:type="spellEnd"/>
    </w:p>
    <w:p w:rsidR="00443661" w:rsidRPr="006831F8" w:rsidRDefault="00443661" w:rsidP="00443661">
      <w:pPr>
        <w:jc w:val="both"/>
      </w:pPr>
    </w:p>
    <w:p w:rsidR="00A66697" w:rsidRDefault="00A66697"/>
    <w:sectPr w:rsidR="00A6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B"/>
    <w:rsid w:val="00443661"/>
    <w:rsid w:val="00632E7B"/>
    <w:rsid w:val="00A66697"/>
    <w:rsid w:val="00C821A7"/>
    <w:rsid w:val="00DF6F63"/>
    <w:rsid w:val="00E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70B51"/>
  <w15:chartTrackingRefBased/>
  <w15:docId w15:val="{9CD03C4A-5BEC-4195-99E7-87296365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cp:lastPrinted>2020-02-13T08:01:00Z</cp:lastPrinted>
  <dcterms:created xsi:type="dcterms:W3CDTF">2020-01-28T12:02:00Z</dcterms:created>
  <dcterms:modified xsi:type="dcterms:W3CDTF">2020-02-18T07:08:00Z</dcterms:modified>
</cp:coreProperties>
</file>