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4E1" w:rsidRDefault="00C474E1" w:rsidP="00C474E1">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474E1" w:rsidRDefault="00C474E1" w:rsidP="00C474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C474E1" w:rsidRDefault="00C474E1" w:rsidP="00C474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C474E1" w:rsidRDefault="00C474E1" w:rsidP="00C474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C474E1" w:rsidRDefault="00C474E1" w:rsidP="00C474E1">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Информирование заявителей организуется следующим образом:</w:t>
      </w:r>
    </w:p>
    <w:p w:rsidR="00C474E1" w:rsidRDefault="00C474E1" w:rsidP="00C474E1">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индивидуальное информирование (устное, письменное);</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(средства массовой информации, сеть «Интернет»).</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Индивидуальное устное информирование осуществляется специалистами Администрации </w:t>
      </w:r>
      <w:proofErr w:type="spellStart"/>
      <w:r w:rsidR="006E273F">
        <w:rPr>
          <w:rFonts w:ascii="Times New Roman" w:hAnsi="Times New Roman" w:cs="Times New Roman"/>
          <w:sz w:val="28"/>
          <w:szCs w:val="28"/>
          <w:lang w:eastAsia="en-US"/>
        </w:rPr>
        <w:t>Гуев</w:t>
      </w:r>
      <w:r>
        <w:rPr>
          <w:rFonts w:ascii="Times New Roman" w:hAnsi="Times New Roman" w:cs="Times New Roman"/>
          <w:sz w:val="28"/>
          <w:szCs w:val="28"/>
          <w:lang w:eastAsia="en-US"/>
        </w:rPr>
        <w:t>ского</w:t>
      </w:r>
      <w:proofErr w:type="spellEnd"/>
      <w:r>
        <w:rPr>
          <w:rFonts w:ascii="Times New Roman" w:hAnsi="Times New Roman" w:cs="Times New Roman"/>
          <w:sz w:val="28"/>
          <w:szCs w:val="28"/>
          <w:lang w:eastAsia="en-US"/>
        </w:rPr>
        <w:t xml:space="preserve"> сельсовета </w:t>
      </w:r>
      <w:proofErr w:type="spellStart"/>
      <w:r>
        <w:rPr>
          <w:rFonts w:ascii="Times New Roman" w:hAnsi="Times New Roman" w:cs="Times New Roman"/>
          <w:sz w:val="28"/>
          <w:szCs w:val="28"/>
          <w:lang w:eastAsia="en-US"/>
        </w:rPr>
        <w:t>Суджанского</w:t>
      </w:r>
      <w:proofErr w:type="spellEnd"/>
      <w:r>
        <w:rPr>
          <w:rFonts w:ascii="Times New Roman" w:hAnsi="Times New Roman" w:cs="Times New Roman"/>
          <w:sz w:val="28"/>
          <w:szCs w:val="28"/>
          <w:lang w:eastAsia="en-US"/>
        </w:rPr>
        <w:t xml:space="preserve"> района Курской </w:t>
      </w:r>
      <w:proofErr w:type="spellStart"/>
      <w:r>
        <w:rPr>
          <w:rFonts w:ascii="Times New Roman" w:hAnsi="Times New Roman" w:cs="Times New Roman"/>
          <w:sz w:val="28"/>
          <w:szCs w:val="28"/>
          <w:lang w:eastAsia="en-US"/>
        </w:rPr>
        <w:t>облати</w:t>
      </w:r>
      <w:proofErr w:type="spellEnd"/>
      <w:r>
        <w:rPr>
          <w:rFonts w:ascii="Times New Roman" w:hAnsi="Times New Roman" w:cs="Times New Roman"/>
          <w:b/>
          <w:bCs/>
          <w:color w:val="00B050"/>
          <w:sz w:val="20"/>
          <w:szCs w:val="20"/>
        </w:rPr>
        <w:t xml:space="preserve"> </w:t>
      </w:r>
      <w:r>
        <w:rPr>
          <w:rFonts w:ascii="Times New Roman" w:hAnsi="Times New Roman" w:cs="Times New Roman"/>
          <w:bCs/>
          <w:sz w:val="28"/>
          <w:szCs w:val="28"/>
        </w:rPr>
        <w:t>(далее - Администрация)</w:t>
      </w:r>
      <w:r>
        <w:rPr>
          <w:rFonts w:ascii="Times New Roman" w:hAnsi="Times New Roman" w:cs="Times New Roman"/>
          <w:bCs/>
          <w:color w:val="FF0000"/>
          <w:sz w:val="28"/>
          <w:szCs w:val="28"/>
        </w:rPr>
        <w:t xml:space="preserve"> </w:t>
      </w:r>
      <w:r>
        <w:rPr>
          <w:rFonts w:ascii="Times New Roman" w:hAnsi="Times New Roman" w:cs="Times New Roman"/>
          <w:color w:val="FF0000"/>
          <w:sz w:val="28"/>
          <w:szCs w:val="28"/>
          <w:lang w:eastAsia="en-US"/>
        </w:rPr>
        <w:t xml:space="preserve"> </w:t>
      </w:r>
      <w:r>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C474E1" w:rsidRDefault="00C474E1" w:rsidP="00C474E1">
      <w:pPr>
        <w:spacing w:after="0" w:line="240" w:lineRule="auto"/>
        <w:ind w:firstLine="539"/>
        <w:jc w:val="both"/>
        <w:rPr>
          <w:rFonts w:ascii="Times New Roman" w:hAnsi="Times New Roman" w:cs="Times New Roman"/>
          <w:iCs/>
          <w:kern w:val="2"/>
          <w:sz w:val="28"/>
          <w:szCs w:val="28"/>
          <w:lang w:eastAsia="zh-CN"/>
        </w:rPr>
      </w:pPr>
      <w:r>
        <w:rPr>
          <w:rFonts w:ascii="Times New Roman" w:hAnsi="Times New Roman" w:cs="Times New Roman"/>
          <w:iCs/>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474E1" w:rsidRDefault="00C474E1" w:rsidP="00C474E1">
      <w:pPr>
        <w:spacing w:after="0" w:line="240" w:lineRule="auto"/>
        <w:ind w:firstLine="539"/>
        <w:jc w:val="both"/>
        <w:rPr>
          <w:rFonts w:ascii="Times New Roman" w:hAnsi="Times New Roman" w:cs="Times New Roman"/>
          <w:sz w:val="28"/>
          <w:szCs w:val="28"/>
          <w:lang w:eastAsia="zh-CN"/>
        </w:rPr>
      </w:pPr>
      <w:r>
        <w:rPr>
          <w:rFonts w:ascii="Times New Roman" w:hAnsi="Times New Roman" w:cs="Times New Roman"/>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474E1" w:rsidRDefault="00C474E1" w:rsidP="00C474E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C474E1" w:rsidRDefault="00C474E1" w:rsidP="00C474E1">
      <w:pPr>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474E1" w:rsidRDefault="00C474E1" w:rsidP="00C474E1">
      <w:pPr>
        <w:spacing w:after="0" w:line="240" w:lineRule="auto"/>
        <w:ind w:firstLine="709"/>
        <w:jc w:val="both"/>
        <w:rPr>
          <w:rFonts w:ascii="Times New Roman" w:hAnsi="Times New Roman" w:cs="Times New Roman"/>
          <w:color w:val="FF0000"/>
          <w:sz w:val="28"/>
          <w:szCs w:val="28"/>
          <w:lang w:eastAsia="en-US"/>
        </w:rPr>
      </w:pPr>
      <w:r>
        <w:rPr>
          <w:rFonts w:ascii="Times New Roman" w:hAnsi="Times New Roman" w:cs="Times New Roman"/>
          <w:color w:val="FF000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Pr>
          <w:rFonts w:ascii="Times New Roman" w:hAnsi="Times New Roman" w:cs="Times New Roman"/>
          <w:color w:val="FF0000"/>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Pr>
            <w:rStyle w:val="a3"/>
            <w:rFonts w:ascii="Times New Roman" w:hAnsi="Times New Roman" w:cs="Times New Roman"/>
            <w:color w:val="FF0000"/>
            <w:sz w:val="28"/>
            <w:szCs w:val="28"/>
            <w:lang w:eastAsia="en-US"/>
          </w:rPr>
          <w:t>части 2 статьи 6</w:t>
        </w:r>
      </w:hyperlink>
      <w:r>
        <w:rPr>
          <w:rFonts w:ascii="Times New Roman" w:hAnsi="Times New Roman" w:cs="Times New Roman"/>
          <w:color w:val="FF0000"/>
          <w:sz w:val="28"/>
          <w:szCs w:val="28"/>
          <w:lang w:eastAsia="en-US"/>
        </w:rPr>
        <w:t xml:space="preserve"> Федерального закона «О порядке рассмотрения обращений граждан Российской</w:t>
      </w:r>
      <w:proofErr w:type="gramEnd"/>
      <w:r>
        <w:rPr>
          <w:rFonts w:ascii="Times New Roman" w:hAnsi="Times New Roman" w:cs="Times New Roman"/>
          <w:color w:val="FF0000"/>
          <w:sz w:val="28"/>
          <w:szCs w:val="28"/>
          <w:lang w:eastAsia="en-US"/>
        </w:rPr>
        <w:t xml:space="preserve"> Федерации» на официальном сайте Администрации в информационно-телекоммуникационной сети «Интернет».</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474E1" w:rsidRDefault="00C474E1" w:rsidP="00C474E1">
      <w:pPr>
        <w:spacing w:after="0" w:line="240" w:lineRule="auto"/>
        <w:ind w:firstLine="709"/>
        <w:jc w:val="both"/>
        <w:rPr>
          <w:rFonts w:ascii="Times New Roman" w:hAnsi="Times New Roman" w:cs="Times New Roman"/>
          <w:sz w:val="28"/>
          <w:szCs w:val="28"/>
          <w:lang w:eastAsia="en-US"/>
        </w:rPr>
      </w:pPr>
    </w:p>
    <w:p w:rsidR="00C474E1" w:rsidRDefault="00C474E1" w:rsidP="00C474E1">
      <w:pPr>
        <w:spacing w:after="0" w:line="240" w:lineRule="auto"/>
        <w:ind w:firstLine="709"/>
        <w:jc w:val="both"/>
        <w:outlineLvl w:val="0"/>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На Едином  портале можно получить информацию </w:t>
      </w:r>
      <w:proofErr w:type="gramStart"/>
      <w:r>
        <w:rPr>
          <w:rFonts w:ascii="Times New Roman" w:hAnsi="Times New Roman" w:cs="Times New Roman"/>
          <w:b/>
          <w:sz w:val="28"/>
          <w:szCs w:val="28"/>
          <w:lang w:eastAsia="en-US"/>
        </w:rPr>
        <w:t>о</w:t>
      </w:r>
      <w:proofErr w:type="gramEnd"/>
      <w:r>
        <w:rPr>
          <w:rFonts w:ascii="Times New Roman" w:hAnsi="Times New Roman" w:cs="Times New Roman"/>
          <w:b/>
          <w:sz w:val="28"/>
          <w:szCs w:val="28"/>
          <w:lang w:eastAsia="en-US"/>
        </w:rPr>
        <w:t xml:space="preserve"> (об):</w:t>
      </w:r>
    </w:p>
    <w:p w:rsidR="00C474E1" w:rsidRDefault="00C474E1" w:rsidP="00C474E1">
      <w:pPr>
        <w:spacing w:after="0" w:line="240" w:lineRule="auto"/>
        <w:ind w:firstLine="709"/>
        <w:jc w:val="both"/>
        <w:rPr>
          <w:rFonts w:ascii="Times New Roman" w:hAnsi="Times New Roman" w:cs="Times New Roman"/>
          <w:b/>
          <w:sz w:val="28"/>
          <w:szCs w:val="28"/>
          <w:lang w:eastAsia="en-US"/>
        </w:rPr>
      </w:pP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круге</w:t>
      </w:r>
      <w:proofErr w:type="gramEnd"/>
      <w:r>
        <w:rPr>
          <w:rFonts w:ascii="Times New Roman" w:hAnsi="Times New Roman" w:cs="Times New Roman"/>
          <w:sz w:val="28"/>
          <w:szCs w:val="28"/>
          <w:lang w:eastAsia="en-US"/>
        </w:rPr>
        <w:t xml:space="preserve"> заявителей;</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сроке</w:t>
      </w:r>
      <w:proofErr w:type="gramEnd"/>
      <w:r>
        <w:rPr>
          <w:rFonts w:ascii="Times New Roman" w:hAnsi="Times New Roman" w:cs="Times New Roman"/>
          <w:sz w:val="28"/>
          <w:szCs w:val="28"/>
          <w:lang w:eastAsia="en-US"/>
        </w:rPr>
        <w:t xml:space="preserve"> предоставления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результате</w:t>
      </w:r>
      <w:proofErr w:type="gramEnd"/>
      <w:r>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lang w:eastAsia="en-US"/>
        </w:rPr>
        <w:t>праве</w:t>
      </w:r>
      <w:proofErr w:type="gramEnd"/>
      <w:r>
        <w:rPr>
          <w:rFonts w:ascii="Times New Roman" w:hAnsi="Times New Roman" w:cs="Times New Roman"/>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 исчерпывающем </w:t>
      </w:r>
      <w:proofErr w:type="gramStart"/>
      <w:r>
        <w:rPr>
          <w:rFonts w:ascii="Times New Roman" w:hAnsi="Times New Roman" w:cs="Times New Roman"/>
          <w:sz w:val="28"/>
          <w:szCs w:val="28"/>
          <w:lang w:eastAsia="en-US"/>
        </w:rPr>
        <w:t>перечне</w:t>
      </w:r>
      <w:proofErr w:type="gramEnd"/>
      <w:r>
        <w:rPr>
          <w:rFonts w:ascii="Times New Roman" w:hAnsi="Times New Roman" w:cs="Times New Roman"/>
          <w:sz w:val="28"/>
          <w:szCs w:val="28"/>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Информация об услуге предоставляется бесплатно.</w:t>
      </w:r>
    </w:p>
    <w:p w:rsidR="004B70C9" w:rsidRDefault="004B70C9"/>
    <w:sectPr w:rsidR="004B70C9" w:rsidSect="004B70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useFELayout/>
  </w:compat>
  <w:rsids>
    <w:rsidRoot w:val="00C474E1"/>
    <w:rsid w:val="004B70C9"/>
    <w:rsid w:val="006E273F"/>
    <w:rsid w:val="00C474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0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474E1"/>
    <w:rPr>
      <w:color w:val="0000FF"/>
      <w:u w:val="single"/>
      <w:lang w:val="ru-RU"/>
    </w:rPr>
  </w:style>
</w:styles>
</file>

<file path=word/webSettings.xml><?xml version="1.0" encoding="utf-8"?>
<w:webSettings xmlns:r="http://schemas.openxmlformats.org/officeDocument/2006/relationships" xmlns:w="http://schemas.openxmlformats.org/wordprocessingml/2006/main">
  <w:divs>
    <w:div w:id="78520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8BB5B24DA4F142279297AC06C8398D7A116A63EA5309510C585E8890F4010AF696579FC21ABDBFB4816849EE80D182A068917DDCD262D39D7t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807</Words>
  <Characters>4604</Characters>
  <Application>Microsoft Office Word</Application>
  <DocSecurity>0</DocSecurity>
  <Lines>38</Lines>
  <Paragraphs>10</Paragraphs>
  <ScaleCrop>false</ScaleCrop>
  <Company>Pirated Aliance</Company>
  <LinksUpToDate>false</LinksUpToDate>
  <CharactersWithSpaces>5401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DIALOG</dc:creator>
  <cp:keywords/>
  <dc:description/>
  <cp:lastModifiedBy>User</cp:lastModifiedBy>
  <cp:revision>4</cp:revision>
  <dcterms:created xsi:type="dcterms:W3CDTF">2019-01-25T06:17:00Z</dcterms:created>
  <dcterms:modified xsi:type="dcterms:W3CDTF">2019-01-26T06:33:00Z</dcterms:modified>
</cp:coreProperties>
</file>