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82E6" w14:textId="2F816434" w:rsidR="00C32887" w:rsidRPr="00C32887" w:rsidRDefault="00C32887" w:rsidP="00C32887">
      <w:pPr>
        <w:pStyle w:val="a7"/>
        <w:jc w:val="right"/>
        <w:rPr>
          <w:rFonts w:ascii="Arial" w:hAnsi="Arial" w:cs="Arial"/>
          <w:bCs/>
          <w:sz w:val="32"/>
          <w:szCs w:val="32"/>
          <w:lang w:val="ru-RU"/>
        </w:rPr>
      </w:pPr>
      <w:r w:rsidRPr="00C32887">
        <w:rPr>
          <w:rFonts w:ascii="Arial" w:hAnsi="Arial" w:cs="Arial"/>
          <w:bCs/>
          <w:sz w:val="32"/>
          <w:szCs w:val="32"/>
          <w:lang w:val="ru-RU"/>
        </w:rPr>
        <w:t>проект</w:t>
      </w:r>
    </w:p>
    <w:p w14:paraId="0A3BE788" w14:textId="77777777" w:rsidR="00C32887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A6DC334" w14:textId="00754591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14:paraId="7FE666BF" w14:textId="3193717B" w:rsidR="006D388E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ГУЕВСКОГО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14:paraId="4500AAD1" w14:textId="77777777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14:paraId="45A5F076" w14:textId="77777777"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A06C539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40C8D3D4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37347BA" w14:textId="605C3B8A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C32887">
        <w:rPr>
          <w:rFonts w:ascii="Arial" w:hAnsi="Arial" w:cs="Arial"/>
          <w:b/>
          <w:sz w:val="32"/>
          <w:szCs w:val="32"/>
        </w:rPr>
        <w:t>__</w:t>
      </w:r>
      <w:r>
        <w:rPr>
          <w:rFonts w:ascii="Arial" w:hAnsi="Arial" w:cs="Arial"/>
          <w:b/>
          <w:sz w:val="32"/>
          <w:szCs w:val="32"/>
        </w:rPr>
        <w:t xml:space="preserve"> декабря 20</w:t>
      </w:r>
      <w:r w:rsidR="00C32887">
        <w:rPr>
          <w:rFonts w:ascii="Arial" w:hAnsi="Arial" w:cs="Arial"/>
          <w:b/>
          <w:sz w:val="32"/>
          <w:szCs w:val="32"/>
        </w:rPr>
        <w:t>23</w:t>
      </w:r>
      <w:r>
        <w:rPr>
          <w:rFonts w:ascii="Arial" w:hAnsi="Arial" w:cs="Arial"/>
          <w:b/>
          <w:sz w:val="32"/>
          <w:szCs w:val="32"/>
        </w:rPr>
        <w:t xml:space="preserve"> года №</w:t>
      </w:r>
      <w:r w:rsidR="00165859">
        <w:rPr>
          <w:rFonts w:ascii="Arial" w:hAnsi="Arial" w:cs="Arial"/>
          <w:b/>
          <w:sz w:val="32"/>
          <w:szCs w:val="32"/>
        </w:rPr>
        <w:t xml:space="preserve"> </w:t>
      </w:r>
      <w:r w:rsidR="00C32887">
        <w:rPr>
          <w:rFonts w:ascii="Arial" w:hAnsi="Arial" w:cs="Arial"/>
          <w:b/>
          <w:sz w:val="32"/>
          <w:szCs w:val="32"/>
        </w:rPr>
        <w:t>___</w:t>
      </w:r>
    </w:p>
    <w:p w14:paraId="402E6C2A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FF865D1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766E59C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14:paraId="11834D9E" w14:textId="1745609B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proofErr w:type="spellStart"/>
      <w:r w:rsidR="00C32887">
        <w:rPr>
          <w:rFonts w:ascii="Arial" w:hAnsi="Arial" w:cs="Arial"/>
          <w:b/>
          <w:sz w:val="32"/>
          <w:szCs w:val="32"/>
        </w:rPr>
        <w:t>Гуевский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 Суджанского района</w:t>
      </w:r>
    </w:p>
    <w:p w14:paraId="754565DC" w14:textId="15A3A66E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24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14:paraId="0261A35C" w14:textId="247333D8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25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26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14:paraId="76C4AC67" w14:textId="77777777"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216DD29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Статья 1. Основные характеристики местного бюджета </w:t>
      </w:r>
    </w:p>
    <w:p w14:paraId="722F5478" w14:textId="3C6DBAD5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год:</w:t>
      </w:r>
    </w:p>
    <w:p w14:paraId="1CC87310" w14:textId="34B093F4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Прогнозируемый  общий</w:t>
      </w:r>
      <w:proofErr w:type="gramEnd"/>
      <w:r>
        <w:rPr>
          <w:rFonts w:ascii="Arial" w:hAnsi="Arial" w:cs="Arial"/>
          <w:sz w:val="24"/>
          <w:szCs w:val="24"/>
        </w:rPr>
        <w:t xml:space="preserve">  объем   доходов  местного  бюджета  в  сумме      </w:t>
      </w:r>
      <w:r w:rsidR="00BE2979">
        <w:rPr>
          <w:rFonts w:ascii="Arial" w:hAnsi="Arial" w:cs="Arial"/>
          <w:sz w:val="24"/>
          <w:szCs w:val="24"/>
        </w:rPr>
        <w:t>3 718 571,00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50F2DCD7" w14:textId="1084BC35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общий объем расходов местного бюджета в сумме </w:t>
      </w:r>
      <w:r w:rsidR="004539F4">
        <w:rPr>
          <w:rFonts w:ascii="Arial" w:hAnsi="Arial" w:cs="Arial"/>
          <w:sz w:val="24"/>
          <w:szCs w:val="24"/>
        </w:rPr>
        <w:t>3 794 471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100F0E82" w14:textId="7FD27B70" w:rsidR="006D388E" w:rsidRDefault="00BE2979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</w:t>
      </w:r>
      <w:r w:rsidR="006D388E">
        <w:rPr>
          <w:rFonts w:ascii="Arial" w:hAnsi="Arial" w:cs="Arial"/>
          <w:sz w:val="24"/>
          <w:szCs w:val="24"/>
        </w:rPr>
        <w:t xml:space="preserve"> местного бюджета в сумме </w:t>
      </w:r>
      <w:r w:rsidR="004539F4">
        <w:rPr>
          <w:rFonts w:ascii="Arial" w:hAnsi="Arial" w:cs="Arial"/>
          <w:sz w:val="24"/>
          <w:szCs w:val="24"/>
        </w:rPr>
        <w:t>75 900</w:t>
      </w:r>
      <w:r>
        <w:rPr>
          <w:rFonts w:ascii="Arial" w:hAnsi="Arial" w:cs="Arial"/>
          <w:sz w:val="24"/>
          <w:szCs w:val="24"/>
        </w:rPr>
        <w:t>,00</w:t>
      </w:r>
      <w:r w:rsidR="006D388E">
        <w:rPr>
          <w:rFonts w:ascii="Arial" w:hAnsi="Arial" w:cs="Arial"/>
          <w:sz w:val="24"/>
          <w:szCs w:val="24"/>
        </w:rPr>
        <w:t xml:space="preserve"> рублей.</w:t>
      </w:r>
    </w:p>
    <w:p w14:paraId="2CAC4202" w14:textId="70B6ADDA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годы:</w:t>
      </w:r>
    </w:p>
    <w:p w14:paraId="676D03B7" w14:textId="5F5067F2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на </w:t>
      </w:r>
      <w:r w:rsidR="00BE2979">
        <w:rPr>
          <w:rFonts w:ascii="Arial" w:hAnsi="Arial" w:cs="Arial"/>
          <w:sz w:val="24"/>
          <w:szCs w:val="24"/>
        </w:rPr>
        <w:t>2025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BE2979">
        <w:rPr>
          <w:rFonts w:ascii="Arial" w:hAnsi="Arial" w:cs="Arial"/>
          <w:sz w:val="24"/>
          <w:szCs w:val="24"/>
        </w:rPr>
        <w:t>2 192 009</w:t>
      </w:r>
      <w:r>
        <w:rPr>
          <w:rFonts w:ascii="Arial" w:hAnsi="Arial" w:cs="Arial"/>
          <w:sz w:val="24"/>
          <w:szCs w:val="24"/>
        </w:rPr>
        <w:t>,00 рублей;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BE2979">
        <w:rPr>
          <w:rFonts w:ascii="Arial" w:hAnsi="Arial" w:cs="Arial"/>
          <w:sz w:val="24"/>
          <w:szCs w:val="24"/>
        </w:rPr>
        <w:t>2 114 949</w:t>
      </w:r>
      <w:r>
        <w:rPr>
          <w:rFonts w:ascii="Arial" w:hAnsi="Arial" w:cs="Arial"/>
          <w:sz w:val="24"/>
          <w:szCs w:val="24"/>
        </w:rPr>
        <w:t>,00 рублей;</w:t>
      </w:r>
    </w:p>
    <w:p w14:paraId="5C347E23" w14:textId="142DB264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4539F4">
        <w:rPr>
          <w:rFonts w:ascii="Arial" w:hAnsi="Arial" w:cs="Arial"/>
          <w:sz w:val="24"/>
          <w:szCs w:val="24"/>
        </w:rPr>
        <w:t>2 116 109</w:t>
      </w:r>
      <w:r>
        <w:rPr>
          <w:rFonts w:ascii="Arial" w:hAnsi="Arial" w:cs="Arial"/>
          <w:sz w:val="24"/>
          <w:szCs w:val="24"/>
        </w:rPr>
        <w:t xml:space="preserve">,00 рублей; в том числе условно утвержденные расходы в сумме </w:t>
      </w:r>
      <w:r w:rsidR="004539F4">
        <w:rPr>
          <w:rFonts w:ascii="Arial" w:hAnsi="Arial" w:cs="Arial"/>
          <w:sz w:val="24"/>
          <w:szCs w:val="24"/>
        </w:rPr>
        <w:t>49 185</w:t>
      </w:r>
      <w:r>
        <w:rPr>
          <w:rFonts w:ascii="Arial" w:hAnsi="Arial" w:cs="Arial"/>
          <w:sz w:val="24"/>
          <w:szCs w:val="24"/>
        </w:rPr>
        <w:t>,00 рублей,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BE2979">
        <w:rPr>
          <w:rFonts w:ascii="Arial" w:hAnsi="Arial" w:cs="Arial"/>
          <w:sz w:val="24"/>
          <w:szCs w:val="24"/>
        </w:rPr>
        <w:t>2 114 949</w:t>
      </w:r>
      <w:r>
        <w:rPr>
          <w:rFonts w:ascii="Arial" w:hAnsi="Arial" w:cs="Arial"/>
          <w:sz w:val="24"/>
          <w:szCs w:val="24"/>
        </w:rPr>
        <w:t>,00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рублей в том числе условно утвержденные расходы в сумме </w:t>
      </w:r>
      <w:r w:rsidR="00BE2979">
        <w:rPr>
          <w:rFonts w:ascii="Arial" w:hAnsi="Arial" w:cs="Arial"/>
          <w:sz w:val="24"/>
          <w:szCs w:val="24"/>
        </w:rPr>
        <w:t>97 610,00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64D7EBD0" w14:textId="25517B2A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профицит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4539F4">
        <w:rPr>
          <w:rFonts w:ascii="Arial" w:hAnsi="Arial" w:cs="Arial"/>
          <w:sz w:val="24"/>
          <w:szCs w:val="24"/>
        </w:rPr>
        <w:t>75 9</w:t>
      </w:r>
      <w:r w:rsidR="00BE2979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,00 рублей;</w:t>
      </w:r>
    </w:p>
    <w:p w14:paraId="4A7E885E" w14:textId="147FEDEF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дефицит(профицит) местного бюджета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0,0 рублей.</w:t>
      </w:r>
    </w:p>
    <w:p w14:paraId="73425703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5310F843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2. Источники финансирования дефицита местного бюджета</w:t>
      </w:r>
    </w:p>
    <w:p w14:paraId="39206958" w14:textId="24AB6146" w:rsidR="006D388E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Утвердить источники финансирования дефицита местного бюджета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</w:t>
      </w:r>
      <w:r w:rsidR="00541D5C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2B7620A6" w14:textId="1EB2070B" w:rsidR="006D388E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3.</w:t>
      </w:r>
      <w:r>
        <w:rPr>
          <w:rFonts w:ascii="Arial" w:hAnsi="Arial" w:cs="Arial"/>
          <w:b/>
          <w:bCs/>
          <w:sz w:val="26"/>
          <w:szCs w:val="26"/>
        </w:rPr>
        <w:t xml:space="preserve"> Особенности администрирования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24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25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26</w:t>
      </w:r>
      <w:r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14:paraId="6DCF4550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 w14:paraId="43A2F311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14:paraId="5D53A752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6D46CDF4" w14:textId="2AEAA98B" w:rsidR="006D388E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Статья 4. Прогнозируемое поступление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24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25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26</w:t>
      </w:r>
      <w:r>
        <w:rPr>
          <w:rFonts w:ascii="Arial" w:hAnsi="Arial" w:cs="Arial"/>
          <w:b/>
          <w:bCs/>
          <w:sz w:val="26"/>
          <w:szCs w:val="26"/>
        </w:rPr>
        <w:t xml:space="preserve"> годов </w:t>
      </w:r>
    </w:p>
    <w:p w14:paraId="07041ACB" w14:textId="4EE6261E"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</w:t>
      </w:r>
      <w:r w:rsidR="008C4D58">
        <w:rPr>
          <w:rFonts w:ascii="Arial" w:hAnsi="Arial" w:cs="Arial"/>
          <w:bCs/>
          <w:sz w:val="24"/>
          <w:szCs w:val="24"/>
        </w:rPr>
        <w:t xml:space="preserve"> на</w:t>
      </w:r>
      <w:r>
        <w:rPr>
          <w:rFonts w:ascii="Arial" w:hAnsi="Arial" w:cs="Arial"/>
          <w:bCs/>
          <w:sz w:val="24"/>
          <w:szCs w:val="24"/>
        </w:rPr>
        <w:t xml:space="preserve"> 20</w:t>
      </w:r>
      <w:r w:rsidR="00BE2979">
        <w:rPr>
          <w:rFonts w:ascii="Arial" w:hAnsi="Arial" w:cs="Arial"/>
          <w:bCs/>
          <w:sz w:val="24"/>
          <w:szCs w:val="24"/>
        </w:rPr>
        <w:t xml:space="preserve">24 </w:t>
      </w:r>
      <w:r>
        <w:rPr>
          <w:rFonts w:ascii="Arial" w:hAnsi="Arial" w:cs="Arial"/>
          <w:bCs/>
          <w:sz w:val="24"/>
          <w:szCs w:val="24"/>
        </w:rPr>
        <w:t xml:space="preserve">год </w:t>
      </w:r>
      <w:r w:rsidR="00BE2979">
        <w:rPr>
          <w:rFonts w:ascii="Arial" w:hAnsi="Arial" w:cs="Arial"/>
          <w:bCs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к настоящему Решению</w:t>
      </w:r>
      <w:r w:rsidR="008C4D58">
        <w:rPr>
          <w:rFonts w:ascii="Arial" w:hAnsi="Arial" w:cs="Arial"/>
          <w:bCs/>
          <w:sz w:val="24"/>
          <w:szCs w:val="24"/>
        </w:rPr>
        <w:t>.</w:t>
      </w:r>
    </w:p>
    <w:p w14:paraId="43849EB6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51C97219" w14:textId="10C79ABB" w:rsidR="006D388E" w:rsidRDefault="006D388E" w:rsidP="006D388E">
      <w:pPr>
        <w:pStyle w:val="ConsPlusNormal"/>
        <w:ind w:firstLine="0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5. Бюджетные ассигнования местного бюджета на 20</w:t>
      </w:r>
      <w:r w:rsidR="00BE2979">
        <w:rPr>
          <w:b/>
          <w:bCs/>
          <w:sz w:val="26"/>
          <w:szCs w:val="26"/>
        </w:rPr>
        <w:t>24</w:t>
      </w:r>
      <w:r>
        <w:rPr>
          <w:b/>
          <w:bCs/>
          <w:sz w:val="26"/>
          <w:szCs w:val="26"/>
        </w:rPr>
        <w:t xml:space="preserve"> год и на плановый период 20</w:t>
      </w:r>
      <w:r w:rsidR="00BE2979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 и 20</w:t>
      </w:r>
      <w:r w:rsidR="00BE2979">
        <w:rPr>
          <w:b/>
          <w:bCs/>
          <w:sz w:val="26"/>
          <w:szCs w:val="26"/>
        </w:rPr>
        <w:t>26</w:t>
      </w:r>
      <w:r>
        <w:rPr>
          <w:b/>
          <w:bCs/>
          <w:sz w:val="26"/>
          <w:szCs w:val="26"/>
        </w:rPr>
        <w:t xml:space="preserve"> годов</w:t>
      </w:r>
    </w:p>
    <w:p w14:paraId="68DBFE36" w14:textId="2E3DA4C8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62F7A29D" w14:textId="7A928E8E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</w:t>
      </w:r>
      <w:r w:rsidR="008C4D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6BD1DB14" w14:textId="392C55F1"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3.Утвердить </w:t>
      </w:r>
      <w:r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</w:t>
      </w:r>
      <w:r w:rsidR="008C4D5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на 202</w:t>
      </w:r>
      <w:r w:rsidR="00BE2979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год </w:t>
      </w:r>
      <w:r w:rsidR="00BE2979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6CCE8B52" w14:textId="19B59C65"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proofErr w:type="spellStart"/>
      <w:r w:rsidR="00BE2979">
        <w:rPr>
          <w:rFonts w:ascii="Arial" w:hAnsi="Arial" w:cs="Arial"/>
          <w:sz w:val="24"/>
          <w:szCs w:val="24"/>
        </w:rPr>
        <w:t>Гуевского</w:t>
      </w:r>
      <w:proofErr w:type="spellEnd"/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на 20</w:t>
      </w:r>
      <w:r w:rsidR="001041E1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;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;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.</w:t>
      </w:r>
    </w:p>
    <w:p w14:paraId="4AC3A8C6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4F2E81A1" w14:textId="0492B62B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6. Особенности исполнения местного бюджета в 20</w:t>
      </w:r>
      <w:r w:rsidR="001A08D0">
        <w:rPr>
          <w:rFonts w:ascii="Arial" w:hAnsi="Arial" w:cs="Arial"/>
          <w:b/>
          <w:sz w:val="26"/>
          <w:szCs w:val="26"/>
        </w:rPr>
        <w:t>24</w:t>
      </w:r>
      <w:r>
        <w:rPr>
          <w:rFonts w:ascii="Arial" w:hAnsi="Arial" w:cs="Arial"/>
          <w:b/>
          <w:sz w:val="26"/>
          <w:szCs w:val="26"/>
        </w:rPr>
        <w:t xml:space="preserve"> году </w:t>
      </w:r>
    </w:p>
    <w:p w14:paraId="462FE530" w14:textId="6090273D"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Остатки средств местного бюджета по состоянию на 1 января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</w:t>
      </w:r>
      <w:r>
        <w:rPr>
          <w:rFonts w:ascii="Arial" w:hAnsi="Arial" w:cs="Arial"/>
          <w:sz w:val="24"/>
          <w:szCs w:val="24"/>
        </w:rPr>
        <w:lastRenderedPageBreak/>
        <w:t>федеральным законодательством направляются в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на те же цели в качестве дополнительного источника.</w:t>
      </w:r>
    </w:p>
    <w:p w14:paraId="36784B43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14:paraId="3FEC279A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14:paraId="61B805C0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6BC1898A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7AC65775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26162C1A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14:paraId="3BA69A04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14:paraId="016F6A9E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14:paraId="2A59D6BD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14:paraId="538FD1FF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14:paraId="4F7817F6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оказании услуг связи, о подписке на печатные и электронные  издания (в том числе периодические и справочные) и об их приобретении, об обучении на </w:t>
      </w:r>
      <w:r>
        <w:rPr>
          <w:rFonts w:ascii="Arial" w:hAnsi="Arial" w:cs="Arial"/>
          <w:sz w:val="24"/>
          <w:szCs w:val="24"/>
        </w:rPr>
        <w:lastRenderedPageBreak/>
        <w:t>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4D3C2550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17704BF3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14:paraId="4A1E739B" w14:textId="6A4F178B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proofErr w:type="spellStart"/>
      <w:r w:rsidR="001A08D0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14:paraId="0D45E258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4A9E1E20" w14:textId="77777777" w:rsidR="008461AA" w:rsidRPr="008461AA" w:rsidRDefault="008461AA" w:rsidP="008461AA">
      <w:pPr>
        <w:spacing w:line="240" w:lineRule="auto"/>
        <w:rPr>
          <w:rFonts w:ascii="Arial" w:hAnsi="Arial" w:cs="Arial"/>
          <w:b/>
          <w:sz w:val="26"/>
          <w:szCs w:val="26"/>
        </w:rPr>
      </w:pPr>
      <w:r w:rsidRPr="008461AA">
        <w:rPr>
          <w:rFonts w:ascii="Arial" w:hAnsi="Arial" w:cs="Arial"/>
          <w:b/>
          <w:sz w:val="26"/>
          <w:szCs w:val="26"/>
        </w:rPr>
        <w:t>Статья 7. Межбюджетные трансферты, предоставляемые другим бюджетам бюджетной системы Российской Федерации</w:t>
      </w:r>
    </w:p>
    <w:p w14:paraId="2EF67D61" w14:textId="72C9AC01" w:rsidR="008461AA" w:rsidRPr="00B0699E" w:rsidRDefault="008461AA" w:rsidP="00B069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1AA">
        <w:rPr>
          <w:rFonts w:ascii="Arial" w:hAnsi="Arial" w:cs="Arial"/>
          <w:bCs/>
          <w:sz w:val="26"/>
          <w:szCs w:val="26"/>
        </w:rPr>
        <w:t xml:space="preserve">Утвердить размер межбюджетных трансфертов бюджету муниципального </w:t>
      </w:r>
      <w:proofErr w:type="gramStart"/>
      <w:r w:rsidRPr="008461AA">
        <w:rPr>
          <w:rFonts w:ascii="Arial" w:hAnsi="Arial" w:cs="Arial"/>
          <w:bCs/>
          <w:sz w:val="26"/>
          <w:szCs w:val="26"/>
        </w:rPr>
        <w:t>района  на</w:t>
      </w:r>
      <w:proofErr w:type="gramEnd"/>
      <w:r w:rsidRPr="008461AA">
        <w:rPr>
          <w:rFonts w:ascii="Arial" w:hAnsi="Arial" w:cs="Arial"/>
          <w:bCs/>
          <w:sz w:val="26"/>
          <w:szCs w:val="26"/>
        </w:rPr>
        <w:t xml:space="preserve">  2024  год  в  сумме  </w:t>
      </w:r>
      <w:r w:rsidR="00B0699E" w:rsidRPr="00B0699E">
        <w:rPr>
          <w:rFonts w:ascii="Arial" w:hAnsi="Arial" w:cs="Arial"/>
          <w:sz w:val="24"/>
          <w:szCs w:val="24"/>
        </w:rPr>
        <w:t>1 283 563,00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 </w:t>
      </w:r>
      <w:r w:rsidRPr="008461AA">
        <w:rPr>
          <w:rFonts w:ascii="Arial" w:hAnsi="Arial" w:cs="Arial"/>
          <w:bCs/>
          <w:sz w:val="26"/>
          <w:szCs w:val="26"/>
        </w:rPr>
        <w:t xml:space="preserve">рублей;  на   плановый  период   2025  года  в  сумме  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415 250,00 </w:t>
      </w:r>
      <w:r w:rsidRPr="008461AA">
        <w:rPr>
          <w:rFonts w:ascii="Arial" w:hAnsi="Arial" w:cs="Arial"/>
          <w:bCs/>
          <w:sz w:val="26"/>
          <w:szCs w:val="26"/>
        </w:rPr>
        <w:t xml:space="preserve">рублей  и  2026  года  в  сумме  </w:t>
      </w:r>
      <w:r w:rsidR="00AA224B" w:rsidRPr="00AA224B">
        <w:rPr>
          <w:rFonts w:ascii="Arial" w:hAnsi="Arial" w:cs="Arial"/>
          <w:bCs/>
          <w:sz w:val="26"/>
          <w:szCs w:val="26"/>
        </w:rPr>
        <w:t xml:space="preserve">415 250,00 </w:t>
      </w:r>
      <w:r w:rsidRPr="008461AA">
        <w:rPr>
          <w:rFonts w:ascii="Arial" w:hAnsi="Arial" w:cs="Arial"/>
          <w:bCs/>
          <w:sz w:val="26"/>
          <w:szCs w:val="26"/>
        </w:rPr>
        <w:t xml:space="preserve">рублей:  </w:t>
      </w:r>
    </w:p>
    <w:p w14:paraId="4134BE37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1.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14:paraId="1F7224DD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2.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14:paraId="78FD06CD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3.</w:t>
      </w:r>
      <w:r w:rsidRPr="008461AA">
        <w:rPr>
          <w:rFonts w:ascii="Arial" w:hAnsi="Arial" w:cs="Arial"/>
          <w:bCs/>
          <w:sz w:val="26"/>
          <w:szCs w:val="26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14:paraId="1DFAE27B" w14:textId="77777777" w:rsidR="008461AA" w:rsidRPr="008461AA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8461AA">
        <w:rPr>
          <w:rFonts w:ascii="Arial" w:hAnsi="Arial" w:cs="Arial"/>
          <w:bCs/>
          <w:sz w:val="26"/>
          <w:szCs w:val="26"/>
        </w:rPr>
        <w:tab/>
      </w:r>
      <w:r w:rsidRPr="008461AA">
        <w:rPr>
          <w:rFonts w:ascii="Arial" w:hAnsi="Arial" w:cs="Arial"/>
          <w:bCs/>
          <w:sz w:val="26"/>
          <w:szCs w:val="26"/>
        </w:rPr>
        <w:tab/>
      </w:r>
    </w:p>
    <w:p w14:paraId="062E51FD" w14:textId="07A49B58" w:rsidR="00B0699E" w:rsidRDefault="008461AA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 w:rsidRPr="008461AA">
        <w:rPr>
          <w:rFonts w:ascii="Arial" w:hAnsi="Arial" w:cs="Arial"/>
          <w:bCs/>
          <w:sz w:val="26"/>
          <w:szCs w:val="26"/>
        </w:rPr>
        <w:t xml:space="preserve">5. по передаче части полномочий по организации ритуальных услуг от Администрации </w:t>
      </w:r>
      <w:proofErr w:type="spellStart"/>
      <w:r w:rsidR="00B0699E">
        <w:rPr>
          <w:rFonts w:ascii="Arial" w:hAnsi="Arial" w:cs="Arial"/>
          <w:bCs/>
          <w:sz w:val="26"/>
          <w:szCs w:val="26"/>
        </w:rPr>
        <w:t>Гуевского</w:t>
      </w:r>
      <w:proofErr w:type="spellEnd"/>
      <w:r w:rsidRPr="008461AA">
        <w:rPr>
          <w:rFonts w:ascii="Arial" w:hAnsi="Arial" w:cs="Arial"/>
          <w:bCs/>
          <w:sz w:val="26"/>
          <w:szCs w:val="26"/>
        </w:rPr>
        <w:t xml:space="preserve"> сельсовета Суджанского района Курской области </w:t>
      </w:r>
      <w:r w:rsidRPr="008461AA">
        <w:rPr>
          <w:rFonts w:ascii="Arial" w:hAnsi="Arial" w:cs="Arial"/>
          <w:bCs/>
          <w:sz w:val="26"/>
          <w:szCs w:val="26"/>
        </w:rPr>
        <w:lastRenderedPageBreak/>
        <w:t>Администрации муниципального района «Суджанский район» Курской области</w:t>
      </w:r>
      <w:r w:rsidR="00B0699E">
        <w:rPr>
          <w:rFonts w:ascii="Arial" w:hAnsi="Arial" w:cs="Arial"/>
          <w:bCs/>
          <w:sz w:val="26"/>
          <w:szCs w:val="26"/>
        </w:rPr>
        <w:t>;</w:t>
      </w:r>
    </w:p>
    <w:p w14:paraId="15994626" w14:textId="422E04D2" w:rsidR="006D388E" w:rsidRPr="008461AA" w:rsidRDefault="00B0699E" w:rsidP="008461AA">
      <w:pPr>
        <w:spacing w:line="240" w:lineRule="auto"/>
        <w:ind w:firstLine="426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6. </w:t>
      </w:r>
      <w:r w:rsidRPr="00B0699E">
        <w:rPr>
          <w:rFonts w:ascii="Arial" w:hAnsi="Arial" w:cs="Arial"/>
          <w:bCs/>
          <w:sz w:val="26"/>
          <w:szCs w:val="26"/>
        </w:rPr>
        <w:t>о предоставлении субсидии из бюджета муниципального образования «</w:t>
      </w:r>
      <w:proofErr w:type="spellStart"/>
      <w:r>
        <w:rPr>
          <w:rFonts w:ascii="Arial" w:hAnsi="Arial" w:cs="Arial"/>
          <w:bCs/>
          <w:sz w:val="26"/>
          <w:szCs w:val="26"/>
        </w:rPr>
        <w:t>Гуевский</w:t>
      </w:r>
      <w:proofErr w:type="spellEnd"/>
      <w:r w:rsidRPr="00B0699E">
        <w:rPr>
          <w:rFonts w:ascii="Arial" w:hAnsi="Arial" w:cs="Arial"/>
          <w:bCs/>
          <w:sz w:val="26"/>
          <w:szCs w:val="26"/>
        </w:rPr>
        <w:t xml:space="preserve">  сельсовет» Суджанского района Курской области бюджету Суджанского района Курской области на софинансирование расходных обязательств по созданию условий для обеспечения поселений, входящих в состав муниципального района «Суджанский район» Курской области, услугами по организации досуга и услугами организаций культуры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="008461AA" w:rsidRPr="008461AA">
        <w:rPr>
          <w:rFonts w:ascii="Arial" w:hAnsi="Arial" w:cs="Arial"/>
          <w:bCs/>
          <w:sz w:val="26"/>
          <w:szCs w:val="26"/>
        </w:rPr>
        <w:t xml:space="preserve">согласно </w:t>
      </w:r>
      <w:proofErr w:type="gramStart"/>
      <w:r w:rsidR="008461AA" w:rsidRPr="008461AA">
        <w:rPr>
          <w:rFonts w:ascii="Arial" w:hAnsi="Arial" w:cs="Arial"/>
          <w:bCs/>
          <w:sz w:val="26"/>
          <w:szCs w:val="26"/>
        </w:rPr>
        <w:t>приложению  №</w:t>
      </w:r>
      <w:proofErr w:type="gramEnd"/>
      <w:r w:rsidR="008461AA" w:rsidRPr="008461AA">
        <w:rPr>
          <w:rFonts w:ascii="Arial" w:hAnsi="Arial" w:cs="Arial"/>
          <w:bCs/>
          <w:sz w:val="26"/>
          <w:szCs w:val="26"/>
        </w:rPr>
        <w:t xml:space="preserve"> 6  к настоящему  Решению.</w:t>
      </w:r>
    </w:p>
    <w:p w14:paraId="3C540A11" w14:textId="77777777" w:rsidR="008461AA" w:rsidRDefault="008461AA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3424D634" w14:textId="7E77285A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043A5DCA" w14:textId="5C3A31C4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Органы местного самоуправлении не вправе принимать решения, приводящие к увеличению в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14:paraId="4E2CBA24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24EDD3EB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9. Муниципальный долг муниципального образования</w:t>
      </w:r>
    </w:p>
    <w:p w14:paraId="52E793DE" w14:textId="3054C409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66E41">
        <w:rPr>
          <w:rFonts w:ascii="Arial" w:hAnsi="Arial" w:cs="Arial"/>
        </w:rPr>
        <w:t>Установить о</w:t>
      </w:r>
      <w:r>
        <w:rPr>
          <w:rFonts w:ascii="Arial" w:hAnsi="Arial" w:cs="Arial"/>
        </w:rPr>
        <w:t>бъем муниципального долга при осуществлении муниципальных заимствований:</w:t>
      </w:r>
    </w:p>
    <w:p w14:paraId="1920A004" w14:textId="7A25176F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году </w:t>
      </w:r>
      <w:r w:rsidR="00435252">
        <w:rPr>
          <w:rFonts w:ascii="Arial" w:hAnsi="Arial" w:cs="Arial"/>
        </w:rPr>
        <w:t>в сумме</w:t>
      </w:r>
      <w:r>
        <w:rPr>
          <w:rFonts w:ascii="Arial" w:hAnsi="Arial" w:cs="Arial"/>
        </w:rPr>
        <w:t xml:space="preserve"> </w:t>
      </w:r>
      <w:r w:rsidR="008A3DD2">
        <w:rPr>
          <w:rFonts w:ascii="Arial" w:hAnsi="Arial" w:cs="Arial"/>
        </w:rPr>
        <w:t>759 629,00</w:t>
      </w:r>
      <w:r>
        <w:rPr>
          <w:rFonts w:ascii="Arial" w:hAnsi="Arial" w:cs="Arial"/>
        </w:rPr>
        <w:t xml:space="preserve"> рублей;</w:t>
      </w:r>
    </w:p>
    <w:p w14:paraId="13A7704E" w14:textId="58950874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году </w:t>
      </w:r>
      <w:r w:rsidR="00435252">
        <w:rPr>
          <w:rFonts w:ascii="Arial" w:hAnsi="Arial" w:cs="Arial"/>
        </w:rPr>
        <w:t>в сумме</w:t>
      </w:r>
      <w:r>
        <w:rPr>
          <w:rFonts w:ascii="Arial" w:hAnsi="Arial" w:cs="Arial"/>
        </w:rPr>
        <w:t xml:space="preserve"> </w:t>
      </w:r>
      <w:r w:rsidR="008A3DD2">
        <w:rPr>
          <w:rFonts w:ascii="Arial" w:hAnsi="Arial" w:cs="Arial"/>
        </w:rPr>
        <w:t>749 243,00</w:t>
      </w:r>
      <w:r>
        <w:rPr>
          <w:rFonts w:ascii="Arial" w:hAnsi="Arial" w:cs="Arial"/>
        </w:rPr>
        <w:t xml:space="preserve"> рублей;</w:t>
      </w:r>
    </w:p>
    <w:p w14:paraId="198C1251" w14:textId="2B383CDF"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году </w:t>
      </w:r>
      <w:r w:rsidR="00435252">
        <w:rPr>
          <w:rFonts w:ascii="Arial" w:hAnsi="Arial" w:cs="Arial"/>
          <w:sz w:val="24"/>
          <w:szCs w:val="24"/>
        </w:rPr>
        <w:t>в сумме</w:t>
      </w:r>
      <w:r>
        <w:rPr>
          <w:rFonts w:ascii="Arial" w:hAnsi="Arial" w:cs="Arial"/>
          <w:sz w:val="24"/>
          <w:szCs w:val="24"/>
        </w:rPr>
        <w:t xml:space="preserve"> </w:t>
      </w:r>
      <w:r w:rsidR="008A3DD2">
        <w:rPr>
          <w:rFonts w:ascii="Arial" w:hAnsi="Arial" w:cs="Arial"/>
          <w:sz w:val="24"/>
          <w:szCs w:val="24"/>
        </w:rPr>
        <w:t>749 673</w:t>
      </w:r>
      <w:r>
        <w:rPr>
          <w:rFonts w:ascii="Arial" w:hAnsi="Arial" w:cs="Arial"/>
          <w:sz w:val="24"/>
          <w:szCs w:val="24"/>
        </w:rPr>
        <w:t>,00 рублей.</w:t>
      </w:r>
    </w:p>
    <w:p w14:paraId="2DA766D3" w14:textId="6DD3276C" w:rsidR="006D388E" w:rsidRPr="001041E1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1041E1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1041E1">
        <w:rPr>
          <w:rFonts w:ascii="Arial" w:hAnsi="Arial" w:cs="Arial"/>
        </w:rPr>
        <w:t>25</w:t>
      </w:r>
      <w:r w:rsidRPr="001041E1">
        <w:rPr>
          <w:rFonts w:ascii="Arial" w:hAnsi="Arial" w:cs="Arial"/>
        </w:rPr>
        <w:t xml:space="preserve"> года по долговым обязательствам в сумме </w:t>
      </w:r>
      <w:r w:rsidR="004539F4">
        <w:rPr>
          <w:rFonts w:ascii="Arial" w:hAnsi="Arial" w:cs="Arial"/>
        </w:rPr>
        <w:t>75 9</w:t>
      </w:r>
      <w:r w:rsidR="001041E1" w:rsidRPr="001041E1">
        <w:rPr>
          <w:rFonts w:ascii="Arial" w:hAnsi="Arial" w:cs="Arial"/>
        </w:rPr>
        <w:t>00</w:t>
      </w:r>
      <w:r w:rsidRPr="001041E1">
        <w:rPr>
          <w:rFonts w:ascii="Arial" w:hAnsi="Arial" w:cs="Arial"/>
        </w:rPr>
        <w:t>,00 рублей, в том числе по муниципальным гарантиям 0,00 рублей.</w:t>
      </w:r>
    </w:p>
    <w:p w14:paraId="30864207" w14:textId="77777777" w:rsidR="008A3DD2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17DDDA9C" w14:textId="67B1726B" w:rsidR="006D388E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8A3DD2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35185822" w14:textId="35967DB5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01F9D271" w14:textId="2F96C12C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680AF478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07517B03" w14:textId="4CF60C9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10. Привлечение бюджетных кредитов в 20</w:t>
      </w:r>
      <w:r w:rsidR="008A3DD2">
        <w:rPr>
          <w:rFonts w:ascii="Arial" w:hAnsi="Arial" w:cs="Arial"/>
          <w:b/>
          <w:sz w:val="26"/>
          <w:szCs w:val="26"/>
        </w:rPr>
        <w:t>24</w:t>
      </w:r>
      <w:r>
        <w:rPr>
          <w:rFonts w:ascii="Arial" w:hAnsi="Arial" w:cs="Arial"/>
          <w:b/>
          <w:sz w:val="26"/>
          <w:szCs w:val="26"/>
        </w:rPr>
        <w:t xml:space="preserve"> году</w:t>
      </w:r>
    </w:p>
    <w:p w14:paraId="5BE8DD48" w14:textId="4ACF4C1E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Администрация </w:t>
      </w:r>
      <w:proofErr w:type="spellStart"/>
      <w:r w:rsidR="008A3DD2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в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0F7E0008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14:paraId="6FD3E375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14:paraId="2EC9F452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14AEA829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12. Вступление в силу настоящего Решения</w:t>
      </w:r>
    </w:p>
    <w:p w14:paraId="0B75F37B" w14:textId="67BC7BE2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года.</w:t>
      </w:r>
    </w:p>
    <w:p w14:paraId="470A6D35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60C5494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215B929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6D3C6D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14:paraId="47B3F5F7" w14:textId="47328775" w:rsidR="006D388E" w:rsidRPr="008A3DD2" w:rsidRDefault="008A3DD2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Гуевского</w:t>
      </w:r>
      <w:proofErr w:type="spellEnd"/>
      <w:r w:rsidR="006D388E">
        <w:rPr>
          <w:rFonts w:ascii="Arial" w:hAnsi="Arial" w:cs="Arial"/>
          <w:sz w:val="24"/>
          <w:szCs w:val="24"/>
        </w:rPr>
        <w:t xml:space="preserve"> сельсовета Суджанского </w:t>
      </w:r>
      <w:r w:rsidR="006D388E" w:rsidRPr="00C21520">
        <w:rPr>
          <w:rFonts w:ascii="Arial" w:hAnsi="Arial" w:cs="Arial"/>
          <w:sz w:val="24"/>
          <w:szCs w:val="24"/>
        </w:rPr>
        <w:t xml:space="preserve">района                             </w:t>
      </w:r>
      <w:r w:rsidRPr="00C21520">
        <w:rPr>
          <w:rFonts w:ascii="Arial" w:hAnsi="Arial" w:cs="Arial"/>
          <w:sz w:val="24"/>
          <w:szCs w:val="24"/>
        </w:rPr>
        <w:t xml:space="preserve">    </w:t>
      </w:r>
      <w:r w:rsidR="00C21520" w:rsidRPr="00C21520">
        <w:rPr>
          <w:rFonts w:ascii="Arial" w:hAnsi="Arial" w:cs="Arial"/>
          <w:sz w:val="24"/>
          <w:szCs w:val="24"/>
        </w:rPr>
        <w:t>Тарасенко Г.Г</w:t>
      </w:r>
      <w:r w:rsidR="006D388E" w:rsidRPr="00C21520">
        <w:rPr>
          <w:rFonts w:ascii="Arial" w:hAnsi="Arial" w:cs="Arial"/>
          <w:sz w:val="24"/>
          <w:szCs w:val="24"/>
        </w:rPr>
        <w:t xml:space="preserve">. </w:t>
      </w:r>
    </w:p>
    <w:p w14:paraId="5DEFF2CC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594275CB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5ADC5FC" w14:textId="6DE4B171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8A3DD2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A3DD2">
        <w:rPr>
          <w:rFonts w:ascii="Arial" w:hAnsi="Arial" w:cs="Arial"/>
          <w:sz w:val="24"/>
          <w:szCs w:val="24"/>
        </w:rPr>
        <w:t>Романец С.М</w:t>
      </w:r>
      <w:r>
        <w:rPr>
          <w:rFonts w:ascii="Arial" w:hAnsi="Arial" w:cs="Arial"/>
          <w:sz w:val="24"/>
          <w:szCs w:val="24"/>
        </w:rPr>
        <w:t>.</w:t>
      </w:r>
    </w:p>
    <w:p w14:paraId="6F5632D5" w14:textId="77777777" w:rsidR="00B847CE" w:rsidRDefault="00B847CE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C6348"/>
    <w:multiLevelType w:val="hybridMultilevel"/>
    <w:tmpl w:val="493C0BB8"/>
    <w:lvl w:ilvl="0" w:tplc="0A08446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945721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8E"/>
    <w:rsid w:val="001041E1"/>
    <w:rsid w:val="00165859"/>
    <w:rsid w:val="001A08D0"/>
    <w:rsid w:val="00435252"/>
    <w:rsid w:val="004539F4"/>
    <w:rsid w:val="00541D5C"/>
    <w:rsid w:val="006D388E"/>
    <w:rsid w:val="007F2310"/>
    <w:rsid w:val="008461AA"/>
    <w:rsid w:val="008A3DD2"/>
    <w:rsid w:val="008C4D58"/>
    <w:rsid w:val="00A44606"/>
    <w:rsid w:val="00A90AB0"/>
    <w:rsid w:val="00AA224B"/>
    <w:rsid w:val="00B0699E"/>
    <w:rsid w:val="00B66E41"/>
    <w:rsid w:val="00B847CE"/>
    <w:rsid w:val="00BE2979"/>
    <w:rsid w:val="00C21520"/>
    <w:rsid w:val="00C32887"/>
    <w:rsid w:val="00C615C5"/>
    <w:rsid w:val="00D9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7B6"/>
  <w15:chartTrackingRefBased/>
  <w15:docId w15:val="{A514B021-B751-435F-BA36-C5F90A5B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  <w:style w:type="paragraph" w:styleId="a8">
    <w:name w:val="List Paragraph"/>
    <w:basedOn w:val="a"/>
    <w:uiPriority w:val="34"/>
    <w:qFormat/>
    <w:rsid w:val="008C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18</cp:revision>
  <dcterms:created xsi:type="dcterms:W3CDTF">2023-11-09T09:00:00Z</dcterms:created>
  <dcterms:modified xsi:type="dcterms:W3CDTF">2023-12-06T06:36:00Z</dcterms:modified>
</cp:coreProperties>
</file>