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07" w:rsidRPr="008E5E07" w:rsidRDefault="003D6504" w:rsidP="003D65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82E2C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382E2C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5E07" w:rsidRPr="008E5E07">
        <w:rPr>
          <w:rFonts w:ascii="Arial" w:eastAsia="Times New Roman" w:hAnsi="Arial" w:cs="Arial"/>
          <w:b/>
          <w:bCs/>
          <w:color w:val="382E2C"/>
          <w:sz w:val="32"/>
          <w:szCs w:val="32"/>
        </w:rPr>
        <w:t xml:space="preserve">Собрание депутатов  </w:t>
      </w:r>
      <w:proofErr w:type="spellStart"/>
      <w:r w:rsidR="008E5E07" w:rsidRPr="008E5E07">
        <w:rPr>
          <w:rFonts w:ascii="Arial" w:eastAsia="Times New Roman" w:hAnsi="Arial" w:cs="Arial"/>
          <w:b/>
          <w:bCs/>
          <w:color w:val="382E2C"/>
          <w:sz w:val="32"/>
          <w:szCs w:val="32"/>
        </w:rPr>
        <w:t>Гуевского</w:t>
      </w:r>
      <w:proofErr w:type="spellEnd"/>
      <w:r w:rsidR="008E5E07" w:rsidRPr="008E5E07">
        <w:rPr>
          <w:rFonts w:ascii="Arial" w:eastAsia="Times New Roman" w:hAnsi="Arial" w:cs="Arial"/>
          <w:b/>
          <w:bCs/>
          <w:color w:val="382E2C"/>
          <w:sz w:val="32"/>
          <w:szCs w:val="32"/>
        </w:rPr>
        <w:t xml:space="preserve"> сельсовета</w:t>
      </w:r>
    </w:p>
    <w:p w:rsidR="003D6504" w:rsidRPr="003D6504" w:rsidRDefault="008E5E07" w:rsidP="003D6504">
      <w:pPr>
        <w:spacing w:after="0" w:line="240" w:lineRule="auto"/>
        <w:jc w:val="center"/>
        <w:rPr>
          <w:rFonts w:ascii="Arial" w:eastAsia="Times New Roman" w:hAnsi="Arial" w:cs="Arial"/>
          <w:color w:val="382E2C"/>
          <w:sz w:val="32"/>
          <w:szCs w:val="32"/>
        </w:rPr>
      </w:pPr>
      <w:proofErr w:type="spellStart"/>
      <w:r w:rsidRPr="008E5E07">
        <w:rPr>
          <w:rFonts w:ascii="Arial" w:eastAsia="Times New Roman" w:hAnsi="Arial" w:cs="Arial"/>
          <w:b/>
          <w:bCs/>
          <w:color w:val="382E2C"/>
          <w:sz w:val="32"/>
          <w:szCs w:val="32"/>
        </w:rPr>
        <w:t>Суджанского</w:t>
      </w:r>
      <w:proofErr w:type="spellEnd"/>
      <w:r w:rsidRPr="008E5E07">
        <w:rPr>
          <w:rFonts w:ascii="Arial" w:eastAsia="Times New Roman" w:hAnsi="Arial" w:cs="Arial"/>
          <w:b/>
          <w:bCs/>
          <w:color w:val="382E2C"/>
          <w:sz w:val="32"/>
          <w:szCs w:val="32"/>
        </w:rPr>
        <w:t xml:space="preserve"> района Курской области</w:t>
      </w: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32"/>
          <w:szCs w:val="32"/>
        </w:rPr>
      </w:pPr>
    </w:p>
    <w:p w:rsidR="003D6504" w:rsidRPr="003D6504" w:rsidRDefault="003D6504" w:rsidP="003D6504">
      <w:pPr>
        <w:spacing w:after="0" w:line="240" w:lineRule="auto"/>
        <w:jc w:val="center"/>
        <w:rPr>
          <w:rFonts w:ascii="Arial" w:eastAsia="Times New Roman" w:hAnsi="Arial" w:cs="Arial"/>
          <w:color w:val="382E2C"/>
          <w:sz w:val="32"/>
          <w:szCs w:val="32"/>
        </w:rPr>
      </w:pPr>
      <w:proofErr w:type="gramStart"/>
      <w:r w:rsidRPr="008E5E07">
        <w:rPr>
          <w:rFonts w:ascii="Arial" w:eastAsia="Times New Roman" w:hAnsi="Arial" w:cs="Arial"/>
          <w:b/>
          <w:bCs/>
          <w:color w:val="382E2C"/>
          <w:sz w:val="32"/>
          <w:szCs w:val="32"/>
        </w:rPr>
        <w:t>Р</w:t>
      </w:r>
      <w:proofErr w:type="gramEnd"/>
      <w:r w:rsidRPr="008E5E07">
        <w:rPr>
          <w:rFonts w:ascii="Arial" w:eastAsia="Times New Roman" w:hAnsi="Arial" w:cs="Arial"/>
          <w:b/>
          <w:bCs/>
          <w:color w:val="382E2C"/>
          <w:sz w:val="32"/>
          <w:szCs w:val="32"/>
        </w:rPr>
        <w:t xml:space="preserve"> Е Ш Е Н И Е</w:t>
      </w: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405060" w:rsidRDefault="00FF66DE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32"/>
          <w:szCs w:val="32"/>
        </w:rPr>
      </w:pPr>
      <w:r>
        <w:rPr>
          <w:rFonts w:ascii="Arial" w:eastAsia="Times New Roman" w:hAnsi="Arial" w:cs="Arial"/>
          <w:color w:val="382E2C"/>
          <w:sz w:val="32"/>
          <w:szCs w:val="32"/>
        </w:rPr>
        <w:t>от 11 октября</w:t>
      </w:r>
      <w:r w:rsidR="00405060">
        <w:rPr>
          <w:rFonts w:ascii="Arial" w:eastAsia="Times New Roman" w:hAnsi="Arial" w:cs="Arial"/>
          <w:color w:val="382E2C"/>
          <w:sz w:val="32"/>
          <w:szCs w:val="32"/>
        </w:rPr>
        <w:t xml:space="preserve"> </w:t>
      </w:r>
      <w:r w:rsidR="003D6504" w:rsidRPr="00405060">
        <w:rPr>
          <w:rFonts w:ascii="Arial" w:eastAsia="Times New Roman" w:hAnsi="Arial" w:cs="Arial"/>
          <w:color w:val="382E2C"/>
          <w:sz w:val="32"/>
          <w:szCs w:val="32"/>
        </w:rPr>
        <w:t>201</w:t>
      </w:r>
      <w:r w:rsidR="008E5E07" w:rsidRPr="00405060">
        <w:rPr>
          <w:rFonts w:ascii="Arial" w:eastAsia="Times New Roman" w:hAnsi="Arial" w:cs="Arial"/>
          <w:color w:val="382E2C"/>
          <w:sz w:val="32"/>
          <w:szCs w:val="32"/>
        </w:rPr>
        <w:t xml:space="preserve">8 № </w:t>
      </w:r>
      <w:r>
        <w:rPr>
          <w:rFonts w:ascii="Arial" w:eastAsia="Times New Roman" w:hAnsi="Arial" w:cs="Arial"/>
          <w:color w:val="382E2C"/>
          <w:sz w:val="32"/>
          <w:szCs w:val="32"/>
        </w:rPr>
        <w:t>27</w:t>
      </w: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24"/>
          <w:szCs w:val="24"/>
        </w:rPr>
      </w:pP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с. </w:t>
      </w:r>
      <w:proofErr w:type="spellStart"/>
      <w:r w:rsidR="008E5E07">
        <w:rPr>
          <w:rFonts w:ascii="Arial" w:eastAsia="Times New Roman" w:hAnsi="Arial" w:cs="Arial"/>
          <w:color w:val="382E2C"/>
          <w:sz w:val="24"/>
          <w:szCs w:val="24"/>
        </w:rPr>
        <w:t>Гуево</w:t>
      </w:r>
      <w:proofErr w:type="spellEnd"/>
    </w:p>
    <w:p w:rsidR="003D6504" w:rsidRPr="003D6504" w:rsidRDefault="003D6504" w:rsidP="003D6504">
      <w:pPr>
        <w:spacing w:after="0" w:line="240" w:lineRule="auto"/>
        <w:jc w:val="center"/>
        <w:rPr>
          <w:rFonts w:ascii="Arial" w:eastAsia="Times New Roman" w:hAnsi="Arial" w:cs="Arial"/>
          <w:color w:val="382E2C"/>
          <w:sz w:val="24"/>
          <w:szCs w:val="24"/>
        </w:rPr>
      </w:pPr>
    </w:p>
    <w:p w:rsidR="003D6504" w:rsidRPr="003D6504" w:rsidRDefault="003D6504" w:rsidP="003D6504">
      <w:pPr>
        <w:spacing w:after="0" w:line="240" w:lineRule="auto"/>
        <w:jc w:val="center"/>
        <w:rPr>
          <w:rFonts w:ascii="Arial" w:eastAsia="Times New Roman" w:hAnsi="Arial" w:cs="Arial"/>
          <w:color w:val="382E2C"/>
          <w:sz w:val="24"/>
          <w:szCs w:val="24"/>
        </w:rPr>
      </w:pPr>
      <w:r w:rsidRPr="008E5E07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Об утверждении Положения о порядке и условиях приватизации муниципального имущества </w:t>
      </w:r>
      <w:proofErr w:type="spellStart"/>
      <w:r w:rsidR="00534F4D">
        <w:rPr>
          <w:rFonts w:ascii="Arial" w:eastAsia="Times New Roman" w:hAnsi="Arial" w:cs="Arial"/>
          <w:b/>
          <w:bCs/>
          <w:color w:val="382E2C"/>
          <w:sz w:val="24"/>
          <w:szCs w:val="24"/>
        </w:rPr>
        <w:t>Гуевского</w:t>
      </w:r>
      <w:proofErr w:type="spellEnd"/>
      <w:r w:rsidR="00534F4D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сельсовета </w:t>
      </w:r>
      <w:r w:rsidRPr="008E5E07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</w:t>
      </w:r>
      <w:proofErr w:type="spellStart"/>
      <w:r w:rsidR="00534F4D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Суджанского</w:t>
      </w:r>
      <w:proofErr w:type="spellEnd"/>
      <w:r w:rsidR="00534F4D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района</w:t>
      </w:r>
      <w:r w:rsidRPr="008E5E07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</w:t>
      </w:r>
      <w:r w:rsidR="00534F4D">
        <w:rPr>
          <w:rFonts w:ascii="Arial" w:eastAsia="Times New Roman" w:hAnsi="Arial" w:cs="Arial"/>
          <w:b/>
          <w:bCs/>
          <w:color w:val="382E2C"/>
          <w:sz w:val="24"/>
          <w:szCs w:val="24"/>
        </w:rPr>
        <w:t>Курской</w:t>
      </w:r>
      <w:r w:rsidRPr="008E5E07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области</w:t>
      </w: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24"/>
          <w:szCs w:val="24"/>
        </w:rPr>
      </w:pPr>
    </w:p>
    <w:p w:rsidR="003D6504" w:rsidRDefault="003D6504" w:rsidP="00A9096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В целях обеспечения приватизации муниципального имущества </w:t>
      </w:r>
      <w:proofErr w:type="spellStart"/>
      <w:r w:rsidR="00534F4D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 области, в соответствии с Федеральными законами от 21.12.2001 № 178-ФЗ «О приватизации государственного и муниципального имущества», от 14.11.2002 № 161-ФЗ «О государственных и муниципальных унитарных предприятиях», от 06.10.2003 </w:t>
      </w:r>
      <w:r w:rsidR="00A90964">
        <w:rPr>
          <w:rFonts w:ascii="Arial" w:eastAsia="Times New Roman" w:hAnsi="Arial" w:cs="Arial"/>
          <w:color w:val="382E2C"/>
          <w:sz w:val="24"/>
          <w:szCs w:val="24"/>
        </w:rPr>
        <w:t xml:space="preserve">             </w:t>
      </w: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№ 131-ФЗ «Об общих принципах организации местного самоуправлении в Российской Федерации», </w:t>
      </w:r>
      <w:r w:rsidRPr="008E5E07">
        <w:rPr>
          <w:rFonts w:ascii="Arial" w:eastAsia="Times New Roman" w:hAnsi="Arial" w:cs="Arial"/>
          <w:color w:val="382E2C"/>
          <w:sz w:val="24"/>
          <w:szCs w:val="24"/>
        </w:rPr>
        <w:t xml:space="preserve">Собрание депутатов </w:t>
      </w:r>
      <w:proofErr w:type="spellStart"/>
      <w:r w:rsidR="00534F4D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 области</w:t>
      </w:r>
      <w:r w:rsidRPr="008E5E07">
        <w:rPr>
          <w:rFonts w:ascii="Arial" w:eastAsia="Times New Roman" w:hAnsi="Arial" w:cs="Arial"/>
          <w:color w:val="382E2C"/>
          <w:sz w:val="24"/>
          <w:szCs w:val="24"/>
        </w:rPr>
        <w:t> </w:t>
      </w:r>
      <w:proofErr w:type="spellStart"/>
      <w:proofErr w:type="gramStart"/>
      <w:r w:rsidRPr="008E5E07">
        <w:rPr>
          <w:rFonts w:ascii="Arial" w:eastAsia="Times New Roman" w:hAnsi="Arial" w:cs="Arial"/>
          <w:b/>
          <w:bCs/>
          <w:color w:val="382E2C"/>
          <w:sz w:val="24"/>
          <w:szCs w:val="24"/>
        </w:rPr>
        <w:t>р</w:t>
      </w:r>
      <w:proofErr w:type="spellEnd"/>
      <w:proofErr w:type="gramEnd"/>
      <w:r w:rsidRPr="008E5E07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е </w:t>
      </w:r>
      <w:proofErr w:type="spellStart"/>
      <w:r w:rsidRPr="008E5E07">
        <w:rPr>
          <w:rFonts w:ascii="Arial" w:eastAsia="Times New Roman" w:hAnsi="Arial" w:cs="Arial"/>
          <w:b/>
          <w:bCs/>
          <w:color w:val="382E2C"/>
          <w:sz w:val="24"/>
          <w:szCs w:val="24"/>
        </w:rPr>
        <w:t>ш</w:t>
      </w:r>
      <w:proofErr w:type="spellEnd"/>
      <w:r w:rsidRPr="008E5E07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и </w:t>
      </w:r>
      <w:proofErr w:type="spellStart"/>
      <w:r w:rsidRPr="008E5E07">
        <w:rPr>
          <w:rFonts w:ascii="Arial" w:eastAsia="Times New Roman" w:hAnsi="Arial" w:cs="Arial"/>
          <w:b/>
          <w:bCs/>
          <w:color w:val="382E2C"/>
          <w:sz w:val="24"/>
          <w:szCs w:val="24"/>
        </w:rPr>
        <w:t>л</w:t>
      </w:r>
      <w:r w:rsidR="00AA55F6">
        <w:rPr>
          <w:rFonts w:ascii="Arial" w:eastAsia="Times New Roman" w:hAnsi="Arial" w:cs="Arial"/>
          <w:b/>
          <w:bCs/>
          <w:color w:val="382E2C"/>
          <w:sz w:val="24"/>
          <w:szCs w:val="24"/>
        </w:rPr>
        <w:t>о</w:t>
      </w:r>
      <w:proofErr w:type="spellEnd"/>
      <w:r w:rsidRPr="003D6504">
        <w:rPr>
          <w:rFonts w:ascii="Arial" w:eastAsia="Times New Roman" w:hAnsi="Arial" w:cs="Arial"/>
          <w:color w:val="382E2C"/>
          <w:sz w:val="24"/>
          <w:szCs w:val="24"/>
        </w:rPr>
        <w:t>:</w:t>
      </w:r>
    </w:p>
    <w:p w:rsidR="00405060" w:rsidRPr="003D6504" w:rsidRDefault="00405060" w:rsidP="00A9096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</w:p>
    <w:p w:rsidR="003D6504" w:rsidRPr="003D6504" w:rsidRDefault="003D6504" w:rsidP="00A90964">
      <w:pPr>
        <w:numPr>
          <w:ilvl w:val="0"/>
          <w:numId w:val="1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Утвердить прилагаемое Положение о порядке и условиях приватизации муниципального имущества </w:t>
      </w:r>
      <w:proofErr w:type="spellStart"/>
      <w:r w:rsidR="00534F4D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 области.</w:t>
      </w:r>
    </w:p>
    <w:p w:rsidR="003D6504" w:rsidRPr="003D6504" w:rsidRDefault="003D6504" w:rsidP="00A90964">
      <w:pPr>
        <w:numPr>
          <w:ilvl w:val="0"/>
          <w:numId w:val="1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Обнародовать настоящее решение в соответствии с Уставом </w:t>
      </w:r>
      <w:r w:rsidR="006C41C4">
        <w:rPr>
          <w:rFonts w:ascii="Arial" w:eastAsia="Times New Roman" w:hAnsi="Arial" w:cs="Arial"/>
          <w:color w:val="382E2C"/>
          <w:sz w:val="24"/>
          <w:szCs w:val="24"/>
        </w:rPr>
        <w:t>муниципального образования «</w:t>
      </w:r>
      <w:proofErr w:type="spellStart"/>
      <w:r w:rsidR="006C41C4">
        <w:rPr>
          <w:rFonts w:ascii="Arial" w:eastAsia="Times New Roman" w:hAnsi="Arial" w:cs="Arial"/>
          <w:color w:val="382E2C"/>
          <w:sz w:val="24"/>
          <w:szCs w:val="24"/>
        </w:rPr>
        <w:t>Гуевский</w:t>
      </w:r>
      <w:proofErr w:type="spellEnd"/>
      <w:r w:rsid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сельсовет»</w:t>
      </w: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3D6504">
        <w:rPr>
          <w:rFonts w:ascii="Arial" w:eastAsia="Times New Roman" w:hAnsi="Arial" w:cs="Arial"/>
          <w:color w:val="382E2C"/>
          <w:sz w:val="24"/>
          <w:szCs w:val="24"/>
        </w:rPr>
        <w:t xml:space="preserve"> области.</w:t>
      </w:r>
    </w:p>
    <w:p w:rsidR="003D6504" w:rsidRPr="003D6504" w:rsidRDefault="003D6504" w:rsidP="00A90964">
      <w:pPr>
        <w:numPr>
          <w:ilvl w:val="0"/>
          <w:numId w:val="1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3D6504">
        <w:rPr>
          <w:rFonts w:ascii="Arial" w:eastAsia="Times New Roman" w:hAnsi="Arial" w:cs="Arial"/>
          <w:color w:val="382E2C"/>
          <w:sz w:val="24"/>
          <w:szCs w:val="24"/>
        </w:rPr>
        <w:t>Контроль исполнения настоящего решения оставляю за собой.</w:t>
      </w:r>
    </w:p>
    <w:p w:rsidR="003D6504" w:rsidRDefault="003D6504" w:rsidP="00A90964">
      <w:pPr>
        <w:spacing w:after="166" w:line="240" w:lineRule="auto"/>
        <w:rPr>
          <w:rFonts w:ascii="Arial" w:eastAsia="Times New Roman" w:hAnsi="Arial" w:cs="Arial"/>
          <w:color w:val="382E2C"/>
          <w:sz w:val="24"/>
          <w:szCs w:val="24"/>
        </w:rPr>
      </w:pPr>
    </w:p>
    <w:p w:rsidR="00405060" w:rsidRDefault="00405060" w:rsidP="00A90964">
      <w:pPr>
        <w:spacing w:after="166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>
        <w:rPr>
          <w:rFonts w:ascii="Arial" w:eastAsia="Times New Roman" w:hAnsi="Arial" w:cs="Arial"/>
          <w:color w:val="382E2C"/>
          <w:sz w:val="24"/>
          <w:szCs w:val="24"/>
        </w:rPr>
        <w:t>Председатель Собрания депутатов</w:t>
      </w:r>
    </w:p>
    <w:p w:rsidR="00405060" w:rsidRPr="003D6504" w:rsidRDefault="00405060" w:rsidP="00A90964">
      <w:pPr>
        <w:spacing w:after="166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                                                            И.Н.Маркова</w:t>
      </w:r>
    </w:p>
    <w:p w:rsidR="003D6504" w:rsidRPr="003D6504" w:rsidRDefault="003D6504" w:rsidP="00A90964">
      <w:pPr>
        <w:spacing w:after="166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3D6504">
        <w:rPr>
          <w:rFonts w:ascii="Arial" w:eastAsia="Times New Roman" w:hAnsi="Arial" w:cs="Arial"/>
          <w:color w:val="382E2C"/>
          <w:sz w:val="24"/>
          <w:szCs w:val="24"/>
        </w:rPr>
        <w:t>Глава</w:t>
      </w:r>
      <w:r w:rsid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="00405060">
        <w:rPr>
          <w:rFonts w:ascii="Arial" w:eastAsia="Times New Roman" w:hAnsi="Arial" w:cs="Arial"/>
          <w:color w:val="382E2C"/>
          <w:sz w:val="24"/>
          <w:szCs w:val="24"/>
        </w:rPr>
        <w:t xml:space="preserve">                                                 С.М.Романец</w:t>
      </w:r>
    </w:p>
    <w:p w:rsidR="003D6504" w:rsidRPr="003D6504" w:rsidRDefault="003D6504" w:rsidP="00A90964">
      <w:pPr>
        <w:spacing w:after="166" w:line="240" w:lineRule="auto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3D6504" w:rsidRDefault="003D6504" w:rsidP="00A90964">
      <w:pPr>
        <w:spacing w:after="166" w:line="240" w:lineRule="auto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3D6504" w:rsidRDefault="003D6504" w:rsidP="00A90964">
      <w:pPr>
        <w:spacing w:after="166" w:line="240" w:lineRule="auto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3D6504" w:rsidRDefault="003D6504" w:rsidP="003D6504">
      <w:pPr>
        <w:spacing w:after="166" w:line="240" w:lineRule="auto"/>
        <w:jc w:val="center"/>
        <w:rPr>
          <w:rFonts w:ascii="Arial" w:eastAsia="Times New Roman" w:hAnsi="Arial" w:cs="Arial"/>
          <w:color w:val="382E2C"/>
          <w:sz w:val="13"/>
          <w:szCs w:val="13"/>
        </w:rPr>
      </w:pPr>
    </w:p>
    <w:p w:rsidR="003D6504" w:rsidRPr="003D6504" w:rsidRDefault="003D6504" w:rsidP="003D6504">
      <w:pPr>
        <w:spacing w:after="0" w:line="240" w:lineRule="auto"/>
        <w:jc w:val="right"/>
        <w:rPr>
          <w:rFonts w:ascii="Arial" w:eastAsia="Times New Roman" w:hAnsi="Arial" w:cs="Arial"/>
          <w:color w:val="382E2C"/>
          <w:sz w:val="13"/>
          <w:szCs w:val="13"/>
        </w:rPr>
      </w:pPr>
      <w:r>
        <w:rPr>
          <w:rFonts w:ascii="Arial" w:eastAsia="Times New Roman" w:hAnsi="Arial" w:cs="Arial"/>
          <w:color w:val="382E2C"/>
          <w:sz w:val="13"/>
          <w:szCs w:val="13"/>
        </w:rPr>
        <w:lastRenderedPageBreak/>
        <w:t>У</w:t>
      </w:r>
      <w:r w:rsidRPr="003D6504">
        <w:rPr>
          <w:rFonts w:ascii="Arial" w:eastAsia="Times New Roman" w:hAnsi="Arial" w:cs="Arial"/>
          <w:color w:val="382E2C"/>
          <w:sz w:val="13"/>
          <w:szCs w:val="13"/>
        </w:rPr>
        <w:t>ТВЕРЖДЕНО:</w:t>
      </w:r>
    </w:p>
    <w:p w:rsidR="003D6504" w:rsidRDefault="003D6504" w:rsidP="003D6504">
      <w:pPr>
        <w:spacing w:after="0" w:line="240" w:lineRule="auto"/>
        <w:jc w:val="right"/>
        <w:rPr>
          <w:rFonts w:ascii="Arial" w:eastAsia="Times New Roman" w:hAnsi="Arial" w:cs="Arial"/>
          <w:color w:val="382E2C"/>
          <w:sz w:val="13"/>
          <w:szCs w:val="13"/>
        </w:rPr>
      </w:pPr>
      <w:r w:rsidRPr="003D6504">
        <w:rPr>
          <w:rFonts w:ascii="Arial" w:eastAsia="Times New Roman" w:hAnsi="Arial" w:cs="Arial"/>
          <w:color w:val="382E2C"/>
          <w:sz w:val="13"/>
          <w:szCs w:val="13"/>
        </w:rPr>
        <w:t xml:space="preserve">решением </w:t>
      </w:r>
      <w:r w:rsidR="006C41C4">
        <w:rPr>
          <w:rFonts w:ascii="Arial" w:eastAsia="Times New Roman" w:hAnsi="Arial" w:cs="Arial"/>
          <w:color w:val="382E2C"/>
          <w:sz w:val="13"/>
          <w:szCs w:val="13"/>
        </w:rPr>
        <w:t>Собрания деп</w:t>
      </w:r>
      <w:r w:rsidRPr="003D6504">
        <w:rPr>
          <w:rFonts w:ascii="Arial" w:eastAsia="Times New Roman" w:hAnsi="Arial" w:cs="Arial"/>
          <w:color w:val="382E2C"/>
          <w:sz w:val="13"/>
          <w:szCs w:val="13"/>
        </w:rPr>
        <w:t>утатов</w:t>
      </w:r>
    </w:p>
    <w:p w:rsidR="006C41C4" w:rsidRDefault="003D6504" w:rsidP="003D6504">
      <w:pPr>
        <w:spacing w:after="0" w:line="240" w:lineRule="auto"/>
        <w:jc w:val="right"/>
        <w:rPr>
          <w:rFonts w:ascii="Arial" w:eastAsia="Times New Roman" w:hAnsi="Arial" w:cs="Arial"/>
          <w:color w:val="382E2C"/>
          <w:sz w:val="13"/>
          <w:szCs w:val="13"/>
        </w:rPr>
      </w:pPr>
      <w:r w:rsidRPr="003D6504">
        <w:rPr>
          <w:rFonts w:ascii="Arial" w:eastAsia="Times New Roman" w:hAnsi="Arial" w:cs="Arial"/>
          <w:color w:val="382E2C"/>
          <w:sz w:val="13"/>
          <w:szCs w:val="13"/>
        </w:rPr>
        <w:t xml:space="preserve"> </w:t>
      </w:r>
      <w:proofErr w:type="spellStart"/>
      <w:r w:rsidR="00534F4D">
        <w:rPr>
          <w:rFonts w:ascii="Arial" w:eastAsia="Times New Roman" w:hAnsi="Arial" w:cs="Arial"/>
          <w:color w:val="382E2C"/>
          <w:sz w:val="13"/>
          <w:szCs w:val="13"/>
        </w:rPr>
        <w:t>Гуевского</w:t>
      </w:r>
      <w:proofErr w:type="spellEnd"/>
      <w:r w:rsidR="00534F4D">
        <w:rPr>
          <w:rFonts w:ascii="Arial" w:eastAsia="Times New Roman" w:hAnsi="Arial" w:cs="Arial"/>
          <w:color w:val="382E2C"/>
          <w:sz w:val="13"/>
          <w:szCs w:val="13"/>
        </w:rPr>
        <w:t xml:space="preserve"> сельсовета</w:t>
      </w:r>
    </w:p>
    <w:p w:rsidR="003D6504" w:rsidRPr="003D6504" w:rsidRDefault="003D6504" w:rsidP="003D6504">
      <w:pPr>
        <w:spacing w:after="0" w:line="240" w:lineRule="auto"/>
        <w:jc w:val="right"/>
        <w:rPr>
          <w:rFonts w:ascii="Arial" w:eastAsia="Times New Roman" w:hAnsi="Arial" w:cs="Arial"/>
          <w:color w:val="382E2C"/>
          <w:sz w:val="13"/>
          <w:szCs w:val="13"/>
        </w:rPr>
      </w:pPr>
      <w:r w:rsidRPr="003D6504">
        <w:rPr>
          <w:rFonts w:ascii="Arial" w:eastAsia="Times New Roman" w:hAnsi="Arial" w:cs="Arial"/>
          <w:color w:val="382E2C"/>
          <w:sz w:val="13"/>
          <w:szCs w:val="13"/>
        </w:rPr>
        <w:t xml:space="preserve"> </w:t>
      </w:r>
      <w:proofErr w:type="spellStart"/>
      <w:r w:rsidR="006C41C4">
        <w:rPr>
          <w:rFonts w:ascii="Arial" w:eastAsia="Times New Roman" w:hAnsi="Arial" w:cs="Arial"/>
          <w:color w:val="382E2C"/>
          <w:sz w:val="13"/>
          <w:szCs w:val="13"/>
        </w:rPr>
        <w:t>Суджанского</w:t>
      </w:r>
      <w:proofErr w:type="spellEnd"/>
      <w:r w:rsidRPr="003D6504">
        <w:rPr>
          <w:rFonts w:ascii="Arial" w:eastAsia="Times New Roman" w:hAnsi="Arial" w:cs="Arial"/>
          <w:color w:val="382E2C"/>
          <w:sz w:val="13"/>
          <w:szCs w:val="13"/>
        </w:rPr>
        <w:t xml:space="preserve"> района </w:t>
      </w:r>
      <w:r w:rsidR="00534F4D">
        <w:rPr>
          <w:rFonts w:ascii="Arial" w:eastAsia="Times New Roman" w:hAnsi="Arial" w:cs="Arial"/>
          <w:color w:val="382E2C"/>
          <w:sz w:val="13"/>
          <w:szCs w:val="13"/>
        </w:rPr>
        <w:t>Курской</w:t>
      </w:r>
      <w:r w:rsidRPr="003D6504">
        <w:rPr>
          <w:rFonts w:ascii="Arial" w:eastAsia="Times New Roman" w:hAnsi="Arial" w:cs="Arial"/>
          <w:color w:val="382E2C"/>
          <w:sz w:val="13"/>
          <w:szCs w:val="13"/>
        </w:rPr>
        <w:t xml:space="preserve"> области</w:t>
      </w:r>
    </w:p>
    <w:p w:rsidR="003D6504" w:rsidRPr="003D6504" w:rsidRDefault="003D6504" w:rsidP="003D6504">
      <w:pPr>
        <w:spacing w:after="0" w:line="240" w:lineRule="auto"/>
        <w:jc w:val="right"/>
        <w:rPr>
          <w:rFonts w:ascii="Arial" w:eastAsia="Times New Roman" w:hAnsi="Arial" w:cs="Arial"/>
          <w:color w:val="382E2C"/>
          <w:sz w:val="13"/>
          <w:szCs w:val="13"/>
        </w:rPr>
      </w:pPr>
      <w:r w:rsidRPr="003D6504">
        <w:rPr>
          <w:rFonts w:ascii="Arial" w:eastAsia="Times New Roman" w:hAnsi="Arial" w:cs="Arial"/>
          <w:color w:val="382E2C"/>
          <w:sz w:val="13"/>
          <w:szCs w:val="13"/>
        </w:rPr>
        <w:t xml:space="preserve">от </w:t>
      </w:r>
      <w:r w:rsidR="00FF66DE">
        <w:rPr>
          <w:rFonts w:ascii="Arial" w:eastAsia="Times New Roman" w:hAnsi="Arial" w:cs="Arial"/>
          <w:color w:val="382E2C"/>
          <w:sz w:val="13"/>
          <w:szCs w:val="13"/>
        </w:rPr>
        <w:t xml:space="preserve"> 11.10.</w:t>
      </w:r>
      <w:r w:rsidR="006C41C4">
        <w:rPr>
          <w:rFonts w:ascii="Arial" w:eastAsia="Times New Roman" w:hAnsi="Arial" w:cs="Arial"/>
          <w:color w:val="382E2C"/>
          <w:sz w:val="13"/>
          <w:szCs w:val="13"/>
        </w:rPr>
        <w:t xml:space="preserve"> </w:t>
      </w:r>
      <w:r w:rsidRPr="003D6504">
        <w:rPr>
          <w:rFonts w:ascii="Arial" w:eastAsia="Times New Roman" w:hAnsi="Arial" w:cs="Arial"/>
          <w:color w:val="382E2C"/>
          <w:sz w:val="13"/>
          <w:szCs w:val="13"/>
        </w:rPr>
        <w:t>201</w:t>
      </w:r>
      <w:r w:rsidR="00FF66DE">
        <w:rPr>
          <w:rFonts w:ascii="Arial" w:eastAsia="Times New Roman" w:hAnsi="Arial" w:cs="Arial"/>
          <w:color w:val="382E2C"/>
          <w:sz w:val="13"/>
          <w:szCs w:val="13"/>
        </w:rPr>
        <w:t>8 № 27</w:t>
      </w:r>
    </w:p>
    <w:p w:rsidR="003D6504" w:rsidRPr="003D6504" w:rsidRDefault="003D6504" w:rsidP="003D6504">
      <w:pPr>
        <w:spacing w:after="0" w:line="240" w:lineRule="auto"/>
        <w:jc w:val="right"/>
        <w:rPr>
          <w:rFonts w:ascii="Arial" w:eastAsia="Times New Roman" w:hAnsi="Arial" w:cs="Arial"/>
          <w:color w:val="382E2C"/>
          <w:sz w:val="13"/>
          <w:szCs w:val="13"/>
        </w:rPr>
      </w:pPr>
      <w:r w:rsidRPr="003D6504">
        <w:rPr>
          <w:rFonts w:ascii="Arial" w:eastAsia="Times New Roman" w:hAnsi="Arial" w:cs="Arial"/>
          <w:color w:val="382E2C"/>
          <w:sz w:val="13"/>
          <w:szCs w:val="13"/>
        </w:rPr>
        <w:t> </w:t>
      </w:r>
    </w:p>
    <w:p w:rsidR="003D6504" w:rsidRPr="006C41C4" w:rsidRDefault="003D6504" w:rsidP="003D650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3D6504">
        <w:rPr>
          <w:rFonts w:ascii="Arial" w:eastAsia="Times New Roman" w:hAnsi="Arial" w:cs="Arial"/>
          <w:color w:val="382E2C"/>
          <w:sz w:val="13"/>
          <w:szCs w:val="13"/>
        </w:rPr>
        <w:t> </w:t>
      </w:r>
    </w:p>
    <w:p w:rsidR="003D6504" w:rsidRPr="006C41C4" w:rsidRDefault="003D6504" w:rsidP="003D6504">
      <w:pPr>
        <w:spacing w:after="0" w:line="240" w:lineRule="auto"/>
        <w:jc w:val="center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Положение</w:t>
      </w:r>
    </w:p>
    <w:p w:rsidR="003D6504" w:rsidRPr="006C41C4" w:rsidRDefault="003D6504" w:rsidP="003D6504">
      <w:pPr>
        <w:spacing w:after="0" w:line="240" w:lineRule="auto"/>
        <w:jc w:val="center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о порядке и условиях приватизации муниципального имущества</w:t>
      </w:r>
    </w:p>
    <w:p w:rsidR="003D6504" w:rsidRPr="006C41C4" w:rsidRDefault="00534F4D" w:rsidP="003D6504">
      <w:pPr>
        <w:spacing w:after="0" w:line="240" w:lineRule="auto"/>
        <w:jc w:val="center"/>
        <w:rPr>
          <w:rFonts w:ascii="Arial" w:eastAsia="Times New Roman" w:hAnsi="Arial" w:cs="Arial"/>
          <w:color w:val="382E2C"/>
          <w:sz w:val="24"/>
          <w:szCs w:val="24"/>
        </w:rPr>
      </w:pPr>
      <w:proofErr w:type="spellStart"/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Гуевского</w:t>
      </w:r>
      <w:proofErr w:type="spellEnd"/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сельсовета</w:t>
      </w:r>
      <w:r w:rsidR="003D6504"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</w:t>
      </w:r>
      <w:proofErr w:type="spellStart"/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Суджанского</w:t>
      </w:r>
      <w:proofErr w:type="spellEnd"/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района</w:t>
      </w:r>
      <w:r w:rsidR="003D6504"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</w:t>
      </w: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Курской</w:t>
      </w:r>
      <w:r w:rsidR="003D6504"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области</w:t>
      </w:r>
    </w:p>
    <w:p w:rsidR="003D6504" w:rsidRPr="006C41C4" w:rsidRDefault="003D6504" w:rsidP="003D650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3D6504" w:rsidRDefault="003D6504" w:rsidP="003D6504">
      <w:pPr>
        <w:spacing w:after="0" w:line="240" w:lineRule="auto"/>
        <w:rPr>
          <w:rFonts w:ascii="Arial" w:eastAsia="Times New Roman" w:hAnsi="Arial" w:cs="Arial"/>
          <w:color w:val="382E2C"/>
          <w:sz w:val="13"/>
          <w:szCs w:val="13"/>
        </w:rPr>
      </w:pPr>
      <w:r w:rsidRPr="003D6504">
        <w:rPr>
          <w:rFonts w:ascii="Arial" w:eastAsia="Times New Roman" w:hAnsi="Arial" w:cs="Arial"/>
          <w:b/>
          <w:bCs/>
          <w:color w:val="382E2C"/>
          <w:sz w:val="13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           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Настоящее Положение о порядке и условиях приватизации муниципального имущества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 (далее — Положение) разработано в соответствии с Конституцией Российской Федерации, Гражданским кодексом РФ, Федеральными законами от 21.12.2001 №178-ФЗ «О приватизации государственного и муниципального имущества» (далее – Закон о приватизации), от 06.10.2003 №131-ФЗ «Об общих принципах организации местного самоуправления в Российской Федерации», от 29.07.1998 №135-ФЗ «Об оценочной деятельности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в Российской Федерации», постановлениями Правительства РФ от 12.08.2002 № 584 «Об утверждении положения о проведении конкурса по продаже государственного или муниципального имущества»,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от 22.07.2002 №549 «Об утверждении положения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 организации продажи государственного или муниципального имущества посредством публичного предложения и без объявления цены», иными нормативными правовыми актами Российской Федерации, Уставом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Положение устанавливает основные принципы, порядок и условия проведения приватизации муниципального имущества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 (далее —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>).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Приватизация муниципального имущества в </w:t>
      </w:r>
      <w:proofErr w:type="spellStart"/>
      <w:r w:rsidR="000E4D5B">
        <w:rPr>
          <w:rFonts w:ascii="Arial" w:eastAsia="Times New Roman" w:hAnsi="Arial" w:cs="Arial"/>
          <w:color w:val="382E2C"/>
          <w:sz w:val="24"/>
          <w:szCs w:val="24"/>
        </w:rPr>
        <w:t>Гуевском</w:t>
      </w:r>
      <w:proofErr w:type="spellEnd"/>
      <w:r w:rsidR="000E4D5B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сельсовете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направлена на решение следующих задач: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обеспечение поэтапного сокращения числа малоэффективных муниципальных унитарных предприятий;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повышение эффективности деятельности хозяйствующих субъектов;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оптимизация структуры и повышение эффективности управления муниципальной собственностью;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привлечение инвестиций в реальный сектор экономики и оздоровление экономики хозяйствующих субъектов;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— пополнение доходной части бюджета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>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Глава 1. Общие положения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1. Понятие приватизации муниципального имущества и основные принципы приватизации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2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образования, в собственности юридических и (или) физических лиц.</w:t>
      </w:r>
    </w:p>
    <w:p w:rsidR="003D6504" w:rsidRPr="006C41C4" w:rsidRDefault="003D6504" w:rsidP="006C41C4">
      <w:pPr>
        <w:numPr>
          <w:ilvl w:val="0"/>
          <w:numId w:val="2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Приватизация муниципального имущества основывается на признании равенства покупателей муниципального имущества и открытости деятельности 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lastRenderedPageBreak/>
        <w:t xml:space="preserve">органов местного самоуправления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области.</w:t>
      </w:r>
    </w:p>
    <w:p w:rsidR="003D6504" w:rsidRPr="006C41C4" w:rsidRDefault="003D6504" w:rsidP="006C41C4">
      <w:pPr>
        <w:numPr>
          <w:ilvl w:val="0"/>
          <w:numId w:val="2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3D6504" w:rsidRPr="006C41C4" w:rsidRDefault="003D6504" w:rsidP="006C41C4">
      <w:pPr>
        <w:numPr>
          <w:ilvl w:val="0"/>
          <w:numId w:val="2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Приватизация муниципального имущества осуществляется органами местного самоуправления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в порядке, предусмотренном Законом о приватизации, настоящим Положением, и иными нормативными правовыми актами органов местного самоуправления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2. Муниципальное имущество, в отношении которого принимаются решения о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3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Настоящее Положение регулирует отношения, возникающие при приватизации муниципального имущества и связанные с ними отношения по управлению муниципальным имуществом.</w:t>
      </w:r>
    </w:p>
    <w:p w:rsidR="003D6504" w:rsidRPr="006C41C4" w:rsidRDefault="003D6504" w:rsidP="006C41C4">
      <w:pPr>
        <w:numPr>
          <w:ilvl w:val="0"/>
          <w:numId w:val="3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Действие настоящего Положения распространяется 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на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>: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1) имущественный комплекс муниципальных унитарных предприятий с учетом особенностей приватизации, изложенных в Главе 5 Федерального закона от 21.12.2001 №178-ФЗ «О приватизации государственного и муниципального имущества»;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2) пакеты акций акционерных обществ, находящихся в собственности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>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3) нежилые здания, строения, сооружения, встроенно-пристроенные нежилые помещения, в том числе находящиеся в аренде и пользован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ии у ю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>ридических и физических лиц;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4) объекты незавершенного строительства;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5) движимое имущество, высвобождаемое из хозяйственного ведения муниципальных предприятий и оперативного управления муниципальных учреждений и невостребованное другими муниципальными организациями.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Действие настоящего Положения не распространяется на отношения, возникающие при отчуждении муниципального имущества, предусмотренного частью 2 статьи 3 Закона о приватизации.</w:t>
      </w:r>
    </w:p>
    <w:p w:rsidR="003D6504" w:rsidRPr="006C41C4" w:rsidRDefault="003D6504" w:rsidP="006C41C4">
      <w:pPr>
        <w:numPr>
          <w:ilvl w:val="0"/>
          <w:numId w:val="4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Приватизации не подлежит имущество, отнесенное федеральными </w:t>
      </w:r>
      <w:hyperlink r:id="rId5" w:history="1">
        <w:r w:rsidRPr="006C41C4">
          <w:rPr>
            <w:rFonts w:ascii="Arial" w:eastAsia="Times New Roman" w:hAnsi="Arial" w:cs="Arial"/>
            <w:color w:val="50634F"/>
            <w:sz w:val="24"/>
            <w:szCs w:val="24"/>
            <w:u w:val="single"/>
          </w:rPr>
          <w:t>законами</w:t>
        </w:r>
      </w:hyperlink>
      <w:r w:rsidRPr="006C41C4">
        <w:rPr>
          <w:rFonts w:ascii="Arial" w:eastAsia="Times New Roman" w:hAnsi="Arial" w:cs="Arial"/>
          <w:color w:val="382E2C"/>
          <w:sz w:val="24"/>
          <w:szCs w:val="24"/>
        </w:rPr>
        <w:t> 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3. Покупатели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5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за исключением случаев, предусмотренных Законом о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lastRenderedPageBreak/>
        <w:t>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3D6504" w:rsidRPr="006C41C4" w:rsidRDefault="003D6504" w:rsidP="006C41C4">
      <w:pPr>
        <w:numPr>
          <w:ilvl w:val="0"/>
          <w:numId w:val="6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</w:t>
      </w:r>
    </w:p>
    <w:p w:rsidR="003D6504" w:rsidRPr="006C41C4" w:rsidRDefault="003D6504" w:rsidP="006C41C4">
      <w:pPr>
        <w:numPr>
          <w:ilvl w:val="0"/>
          <w:numId w:val="6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и настоящим Положением.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4. Компетенция органов местного самоуправления </w:t>
      </w:r>
      <w:proofErr w:type="spellStart"/>
      <w:r w:rsidR="00534F4D"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в сфере приватизации муниципального имущества</w:t>
      </w:r>
      <w:r w:rsidRPr="006C41C4">
        <w:rPr>
          <w:rFonts w:ascii="Arial" w:eastAsia="Times New Roman" w:hAnsi="Arial" w:cs="Arial"/>
          <w:b/>
          <w:bCs/>
          <w:i/>
          <w:iCs/>
          <w:color w:val="382E2C"/>
          <w:sz w:val="24"/>
          <w:szCs w:val="24"/>
        </w:rPr>
        <w:t>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i/>
          <w:i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7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Компетенция и полномочия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 xml:space="preserve"> Собрания 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депутатов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 и администрации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 по вопросам приватизации определяются в соответствии с Уставом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муниципального образования «</w:t>
      </w:r>
      <w:proofErr w:type="spellStart"/>
      <w:r w:rsidR="00FC440B">
        <w:rPr>
          <w:rFonts w:ascii="Arial" w:eastAsia="Times New Roman" w:hAnsi="Arial" w:cs="Arial"/>
          <w:color w:val="382E2C"/>
          <w:sz w:val="24"/>
          <w:szCs w:val="24"/>
        </w:rPr>
        <w:t>Гуевский</w:t>
      </w:r>
      <w:proofErr w:type="spellEnd"/>
      <w:r w:rsidR="00FC440B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сельсовет»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области, настоящим Положением, иными нормативными правовыми актами органов местного самоуправления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области.</w:t>
      </w:r>
    </w:p>
    <w:p w:rsidR="003D6504" w:rsidRPr="006C41C4" w:rsidRDefault="003D6504" w:rsidP="006C41C4">
      <w:pPr>
        <w:numPr>
          <w:ilvl w:val="0"/>
          <w:numId w:val="7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Собрание депутатов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 (далее — Собрание депутатов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>):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1) Определяет порядок приватизации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2) Утверждает представленный главой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план приватизации муниципального имущества на соответствующий год.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3) Утверждает отчет о выполнении плана приватизации муниципального имущества за прошедший год.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4) Осуществляет иные предусмотренные действующим законодательством полномочия.</w:t>
      </w:r>
    </w:p>
    <w:p w:rsidR="003D6504" w:rsidRPr="006C41C4" w:rsidRDefault="003D6504" w:rsidP="006C41C4">
      <w:pPr>
        <w:numPr>
          <w:ilvl w:val="0"/>
          <w:numId w:val="8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Администрация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 (далее по тексту – администрация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>):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1) Разрабатывает и вносит на рассмотрение в Собрание депутатов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проекты нормативных правовых актов по вопросам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2) Ежегодно разрабатывает и вносит на утверждение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Собрания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депутатов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план приватизации муниципального имущества на соответствующий год, в том числе подготавливает в установленном порядке предложения по внесению изменений и дополнений в план приватизации муниципального имущества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>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3) Вносит на утверждение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Собрания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депутатов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отчет о выполнении плана приватизации муниципального имущества за прошедший год.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4) Устанавливает виды исключительных прав,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5) Принимает решения о распределении денежных средств, полученных в результате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6) Осуществление функций продавца при продаже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7) Принимает постановления об условиях приватизации муниципального недвижимого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lastRenderedPageBreak/>
        <w:t>8) Определяет порядок и условия приватизации муниципального движимого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9) Отчуждение муниципального имущества в виде доли в праве собственности на имущество, в том числе недвижимости.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10) Принимает правовые акты по вопросам приватизации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11) Осуществляет 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контроль за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приватизацией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12) Иные полномочия, предусмотренные действующим законодательством и правовыми актами органов местного самоуправления.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Глава 2. Планирование приватизации муниципального имущества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5. План приватизации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9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Собрание депутатов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по представлению администрации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утверждает план приватизации муниципального имущества.</w:t>
      </w:r>
    </w:p>
    <w:p w:rsidR="003D6504" w:rsidRPr="006C41C4" w:rsidRDefault="003D6504" w:rsidP="006C41C4">
      <w:pPr>
        <w:numPr>
          <w:ilvl w:val="0"/>
          <w:numId w:val="9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План приватизации содержит: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перечень муниципальных унитарных предприятий;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объекты недвижимости (здания, строения, сооружения) в том числе объекты, не завершенные строительством;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иное имущество, которое планируется приватизировать в соответствующем году;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характеристику муниципального имущества, предлагаемого к приватизации;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предполагаемые сроки приватизации муниципального имущества;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начальную цену приватизации;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— прогноз поступлений в бюджет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доходов от приватизации муниципального имущества.</w:t>
      </w:r>
    </w:p>
    <w:p w:rsidR="003D6504" w:rsidRPr="006C41C4" w:rsidRDefault="003D6504" w:rsidP="006C41C4">
      <w:pPr>
        <w:numPr>
          <w:ilvl w:val="0"/>
          <w:numId w:val="10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Проект плана приватизации муниципального имущества на очередной финансовый год разрабатывается администрацией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и направляется 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в Собрание депутатов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одновременно с проектом бюджета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на очередной финансовый год в составе прилагаемых к нему документов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и материалов.</w:t>
      </w:r>
    </w:p>
    <w:p w:rsidR="003D6504" w:rsidRPr="006C41C4" w:rsidRDefault="003D6504" w:rsidP="006C41C4">
      <w:pPr>
        <w:numPr>
          <w:ilvl w:val="0"/>
          <w:numId w:val="10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Заинтересованные органы местного самоуправления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, </w:t>
      </w:r>
      <w:r w:rsidRPr="00405060">
        <w:rPr>
          <w:rFonts w:ascii="Arial" w:eastAsia="Times New Roman" w:hAnsi="Arial" w:cs="Arial"/>
          <w:color w:val="382E2C"/>
          <w:sz w:val="24"/>
          <w:szCs w:val="24"/>
        </w:rPr>
        <w:t>муниципальные унитарные предприятия, а также акционерные общества, акции которых находятся в муниципальной собственности, иные ю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ридические лица и граждане вправе направлять в администрацию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свои предложения о приватизации муниципального имущества в очередном финансовом году.</w:t>
      </w:r>
    </w:p>
    <w:p w:rsidR="003D6504" w:rsidRPr="006C41C4" w:rsidRDefault="003D6504" w:rsidP="006C41C4">
      <w:pPr>
        <w:numPr>
          <w:ilvl w:val="0"/>
          <w:numId w:val="10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Отчет о результатах приватизации муниципального имущества представляется администрацией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в Собрание депутатов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 xml:space="preserve">сельсовета 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ежегодно до 01 марта года, следующего 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за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отчетным. Отчет о выполнении плана приватизации муниципального имущества за прошедший год должен содержать перечень приватизированного в прошедшем году муниципального имущества с указанием способа, срока и цены сделки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Глава 3. Порядок приватизации муниципального имущества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6. Порядок принятия решения об условиях приватизации муниципального имущества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11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Постановление об условиях приватизации муниципального имущества, а также постановление об отчуждении муниципального имущества в виде доли в праве 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lastRenderedPageBreak/>
        <w:t xml:space="preserve">собственности на имущество, в том числе недвижимости, принимается администрацией </w:t>
      </w:r>
      <w:r w:rsidR="00FC440B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>.</w:t>
      </w:r>
    </w:p>
    <w:p w:rsidR="003D6504" w:rsidRPr="006C41C4" w:rsidRDefault="003D6504" w:rsidP="006C41C4">
      <w:pPr>
        <w:numPr>
          <w:ilvl w:val="0"/>
          <w:numId w:val="11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В постановлении об условиях приватизации муниципального имущества должны содержаться следующие сведения: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наименование имущества и иные позволяющие его индивидуализировать данные (характеристика имущества);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способ приватизации имущества;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начальная цена;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срок рассрочки платежа (в случае ее предоставления);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— размер уставного капитала акционерного общества или общества с ограниченной ответственностью, 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создаваемых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посредством преобразования унитарного предприятия;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— муниципального образования;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иные условия, предусмотренные действующим законодательством.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Со дня утверждения плана приватизации муниципального имущества в отношении муниципальных унитарных предприятий, по которым принято решение о приватизации, вводятся ограничения, установленные пунктом 3 статьи 14 Закона о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Глава 4. Способы приватизации муниципального имущества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7. Способы приватизации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12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Приватизация муниципального имущества осуществляется только следующими способами: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1) преобразование унитарного предприятия в акционерное общество;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2) преобразование унитарного предприятия в общество с ограниченной ответственностью;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3) продажа муниципального имущества на аукционе;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4) продажа акций акционерных обществ на специализированном аукционе;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5) продажа муниципального имущества на конкурсе;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6) продажа за пределами территории Российской Федерации находящихся в муниципальной собственности акций открытых акционерных обществ;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7) продажа муниципального имущества посредством публичного предложения;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8) продажа муниципального имущества без объявления цены;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9) внесение муниципального имущества в качестве вклада в уставные капиталы акционерных обществ;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10) продажа акций акционерных обществ по результатам доверительного управления.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1.1. Преобразование унитарного предприятия в акционерное общество.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Преобразование муниципального унитарного предприятия в акционерное общество и приватизация имущественного комплекса унитарного предприятия осуществляется в порядке, установленном Законом о приватизации, 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lastRenderedPageBreak/>
        <w:t>Федеральным законом от 26.12.1995 №208-ФЗ «Об акционерных обществах», иными нормативными актами РФ.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Продажа находящихся в муниципальной собственности акций акционерного общества, образованного в результате преобразования унитарного предприятия, осуществляется в порядке, установленном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а также муниципальными нормативными правовыми актами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администрации поселения.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1.2. Преобразование унитарного предприятия в общество с ограниченной ответственностью.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Преобразование муниципального унитарного предприятия в общество с ограниченной ответственностью и приватизация имущественного комплекса унитарного предприятия осуществляется в порядке, установленном Законом о приватизации, Федеральным законом 08.02.1998 № 14-ФЗ «Об обществах с ограниченной ответственностью», иными нормативными актами РФ, а также муниципальными правовыми актами администрации поселения.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1.3. Продажа муниципального имущества на аукционе.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Аукцион по продаже муниципального имущества проводится в соответствии со статьей 18 Закона о приватизации, Положением об организации продажи на аукционе государственного или муниципального имущества, утвержденным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специализированном 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аукционе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>», а также муниципальными правовыми актами администрации поселения.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1.4. Продажа акций акционерных обществ на специализированном аукционе.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Специализированным аукционом признается способ продажи акций на открытых торгах, при 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котором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все победители получают акции акционерного общества по единой цене за одну акцию.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Специализированный аукцион проводится в порядке, установленном ст.19 Закона о приватизации, нормативными актами правительства РФ, а также муниципальными правовыми актами администрации поселения.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1.5. Продажа муниципального имущества на конкурсе.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 Передача имущества победителю конкурса и оформление права собственности на него осуществляется в порядке, установленном законодательством Российской Федерации и соответствующим договором купли – продажи, не позднее чем через 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lastRenderedPageBreak/>
        <w:t>тридцать дней после дня полной оплаты имущества и выполнения условий конкурса.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Продажа муниципального имущества на конкурсе осуществляется в порядке, установленном ст. 20 Закона о приватизации, постановлением Правительства Российской Федерации от 12.08.2002 №584 «Об утверждении Положения о проведении конкурса по продаже государственного или муниципального имущества», а также муниципальными правовыми актами администрации поселения.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1.6. Продажа муниципального имущества посредством публичного предложения или без объявления цены.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 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 Решение о продаже посредством публичного предложения оформляется соответствующим муниципальным правовым актом администрации </w:t>
      </w:r>
      <w:r w:rsidR="00BB0223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на основании решения </w:t>
      </w:r>
      <w:r w:rsidR="00BB0223">
        <w:rPr>
          <w:rFonts w:ascii="Arial" w:eastAsia="Times New Roman" w:hAnsi="Arial" w:cs="Arial"/>
          <w:color w:val="382E2C"/>
          <w:sz w:val="24"/>
          <w:szCs w:val="24"/>
        </w:rPr>
        <w:t xml:space="preserve">Собрания 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депутатов </w:t>
      </w:r>
      <w:r w:rsidR="00BB0223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>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Продажа муниципального имущества без объявления цены осуществляется в случае, если продажа этого имущества посредством публичного предложения не состоялась. Решение о продаже без объявления цены оформляется соответствующим муниципальным правовым актом администрации поселения.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Порядок реализации объектов, установленный данным пунктом, распространяется как на объекты движимого и недвижимого имущества, так и на реализацию пакетов акций акционерных обществ и долей в уставном капитале хозяйствующих субъектов.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Продажа муниципального имущества посредством публичного предложения либо без объявления цены осуществляется в порядке, установленном статьями 23, 24 Закона о приватизации, постановлением Правительства Российской Федерации от 22.07.2002 №549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а также муниципальными правовыми актами администрации поселения.</w:t>
      </w:r>
      <w:proofErr w:type="gramEnd"/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1.7. Внесение муниципального имущества в качестве вклада в уставные капиталы акционерных обществ.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 По решению </w:t>
      </w:r>
      <w:r w:rsidR="00BB0223">
        <w:rPr>
          <w:rFonts w:ascii="Arial" w:eastAsia="Times New Roman" w:hAnsi="Arial" w:cs="Arial"/>
          <w:color w:val="382E2C"/>
          <w:sz w:val="24"/>
          <w:szCs w:val="24"/>
        </w:rPr>
        <w:t>Собрания депутатов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муниципальное имущество, а также исключительные права могут быть внесены в качестве вклада в уставные капиталы акционерных обществ. При этом доля акций акционерного общества, находящихся в муниципальной собственности и приобретаемых </w:t>
      </w:r>
      <w:proofErr w:type="spellStart"/>
      <w:r w:rsidR="00BB0223">
        <w:rPr>
          <w:rFonts w:ascii="Arial" w:eastAsia="Times New Roman" w:hAnsi="Arial" w:cs="Arial"/>
          <w:color w:val="382E2C"/>
          <w:sz w:val="24"/>
          <w:szCs w:val="24"/>
        </w:rPr>
        <w:t>Гуевским</w:t>
      </w:r>
      <w:proofErr w:type="spell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BB0223">
        <w:rPr>
          <w:rFonts w:ascii="Arial" w:eastAsia="Times New Roman" w:hAnsi="Arial" w:cs="Arial"/>
          <w:color w:val="382E2C"/>
          <w:sz w:val="24"/>
          <w:szCs w:val="24"/>
        </w:rPr>
        <w:t xml:space="preserve">сельсоветом 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области, в общем количестве обыкновенных акций этого акционерного общества не может составлять менее чем 25 процентов плюс одна акция.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Внесение муниципального имущества, а также исключительных прав в уставные капиталы акционерных обществ может осуществляться: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при учреждении акционерных обществ;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в порядке оплаты размещаемых дополнительных акций при увеличении уставных капиталов акционерных обществ.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Условия и порядок внесения муниципального имущества, а также исключительных прав в качестве оплаты размещаемых дополнительных акций акционерного общества, количество акций, приобретаемых в собственность </w:t>
      </w:r>
      <w:r w:rsidR="00BB0223">
        <w:rPr>
          <w:rFonts w:ascii="Arial" w:eastAsia="Times New Roman" w:hAnsi="Arial" w:cs="Arial"/>
          <w:color w:val="382E2C"/>
          <w:sz w:val="24"/>
          <w:szCs w:val="24"/>
        </w:rPr>
        <w:t>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>, доля этих акций в общем количестве обыкновенных акций акционерного общества и стоимость  муниципального имущества, вносимого в качестве вклада в уставный капитал акционерного общества (цена приобретения указанных акций), определяются в соответствии со статьей 25 Закона о приватизации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, Федеральным 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lastRenderedPageBreak/>
        <w:t>законом от 26.12.1995 № 208-ФЗ «Об акционерных обществах» и законодательством Российской Федерации об оценочной деятельности.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1.8. Продажа акций акционерного общества по результатам доверительного управления.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Лицо, заключившее по результатам конкурса договор доверительного управления акциями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Договор купли-продажи акций акционерного общества заключается с победителем конкурса одновременно с договором доверительного управления.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Продажа акций акционерного общества по результатам доверительного управления осуществляется в порядке, установленном статьей 26 Закона о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8. Особенности, связанные с преобразованием унитарного предприятия в хозяйственное общество и приватизацией имущественного комплекса унитарного предприятия.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13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Социальные гарантии работникам акционерных обществ, обществ с ограниченной ответственностью, созданных в процессе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Акционерные общества, общества с ограниченной ответственностью, созданные в процессе приватизации имущественных комплексов унитарных предприятий, соблюдают условия и отвечают по обязательствам, которые содержатся в коллективных договорах, действовавших до приватизации имущественных комплексов унитарных предприятий.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По истечении трех месяцев со дня государственной регистрации акционерного общества или общества с ограниченной ответственностью, созданных в процессе приватизации имущественного комплекса унитарного предприятия, их работники (представители работников), совет директоров (наблюдательный совет),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договора.</w:t>
      </w:r>
      <w:proofErr w:type="gramEnd"/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Трудовые отношения работников унитарных предприятий после приватизации имущественных комплексов унитарных предприятий продолжаются с согласия работников и могут быть изменены или прекращены не иначе как в соответствии с законодательством Российской Федерации о труде.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В случае если руководитель унитарного предприятия осуществлял свою деятельность на основе гражданско-правового договора, отношения с ним регулируются в соответствии с гражданским законодательством и указанным договором.</w:t>
      </w:r>
    </w:p>
    <w:p w:rsidR="003D6504" w:rsidRPr="006C41C4" w:rsidRDefault="003D6504" w:rsidP="006C41C4">
      <w:pPr>
        <w:numPr>
          <w:ilvl w:val="0"/>
          <w:numId w:val="14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Особенности сделок, связанных с продажей имущественного комплекса унитарного предприятия: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1) Со дня утверждения плана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сокращать численность работников указанного унитарного предприятия;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—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lastRenderedPageBreak/>
        <w:t>стоимость которого превышает 5 процентов балансовой стоимости активов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размер оплаты труда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>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получать кредиты;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осуществлять выпуск ценных бумаг;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—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2) Имущественный комплекс унитарного предприятия может быть продан в порядке и способами, которые предусмотрены Законом о приватизации и настоящим Положением.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Существенные изменения, произошедшие в составе имущественного комплекса унитарного предприятия после опубликования информационного сообщения о продаже этого комплекса и до подписания передаточного акта, могут являться основанием отказа от заключения договора купли-продажи имущественного комплекса унитарного предприятия.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предприятия, имущественный комплекс которого продан.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Договор купли-продажи имущественного комплекса унитарного предприятия, передаточный акт, а также документ, подтверждающий погашение задолженности (при ее наличии) по уплате налогов и иных обязательных платежей в бюджеты всех уровней и государственные внебюджетные фонды, является основанием государственной регистрации перехода права собственности на имущественный комплекс унитарного предприятия к покупателю.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9. Порядок подачи заявок на приватизацию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15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Заявки на приватизацию подаются претендентами в администрацию поселения.</w:t>
      </w:r>
    </w:p>
    <w:p w:rsidR="003D6504" w:rsidRPr="006C41C4" w:rsidRDefault="003D6504" w:rsidP="006C41C4">
      <w:pPr>
        <w:numPr>
          <w:ilvl w:val="0"/>
          <w:numId w:val="15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Одновременно с заявкой претенденты представляют следующие документы: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2.1. Юридические лица: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заверенные копии учредительных документов;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2.2. Физические лица предъявляют документ, удостоверяющий личность, или представляют копии всех его листов.</w:t>
      </w:r>
    </w:p>
    <w:p w:rsidR="003D6504" w:rsidRPr="006C41C4" w:rsidRDefault="003D6504" w:rsidP="006C41C4">
      <w:pPr>
        <w:numPr>
          <w:ilvl w:val="0"/>
          <w:numId w:val="16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В случае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,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,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если доверенность на осуществление действий от имени претендента подписана 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lastRenderedPageBreak/>
        <w:t>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D6504" w:rsidRPr="006C41C4" w:rsidRDefault="003D6504" w:rsidP="006C41C4">
      <w:pPr>
        <w:numPr>
          <w:ilvl w:val="0"/>
          <w:numId w:val="16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— у претендента.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3D6504" w:rsidRPr="006C41C4" w:rsidRDefault="003D6504" w:rsidP="006C41C4">
      <w:pPr>
        <w:numPr>
          <w:ilvl w:val="0"/>
          <w:numId w:val="17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Заявка на приватизацию считается зарегистрированной администрацией в день ее подачи при условии, что претендент приложил к данной заявке документы, указанные в пункте 2 настоящей статьи. В случае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,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если претендент не предоставил в местную администрацию необходимую документацию, то регистрация его заявки не производится. В случае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,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если претендентом предоставлена в местную администрацию документация, содержащая недостоверную информацию, то регистрация его заявки считается недействительной, а заявка на приватизацию не поданной.</w:t>
      </w:r>
    </w:p>
    <w:p w:rsidR="003D6504" w:rsidRPr="006C41C4" w:rsidRDefault="003D6504" w:rsidP="006C41C4">
      <w:pPr>
        <w:numPr>
          <w:ilvl w:val="0"/>
          <w:numId w:val="17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Глава 5. Определение состава и цены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подлежащего приватизации муниципального имущества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10. Определение состава подлежащего приватизации имущественного комплекса унитарного предприятия.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18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Состав подлежащего приватизации имущественного комплекса унитарного предприятия определяется в передаточном акте.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Передаточный акт составляется на основе данных акта инвентаризации унитарного предприятия, аудиторского заключения, а также документов о земельных участках, предоставленных в установленном порядке унитарному предприятию, и о правах на них.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В передаточном акте указываются все виды подлежащего приватизации имущества унитарного предприятия, включая здания, строения, сооружения, оборудование, инвентарь, сырье, продукцию, права требования, долги, в том числе обязательства унитарного предприятия по выплате повременных платежей гражданам, перед которыми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работы и услуги (фирменное наименование, товарные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знаки, знаки обслуживания) и другие исключительные права.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В передаточный а</w:t>
      </w: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кт вкл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>ючаются сведения о земельных участках, подлежащих приватизации в составе имущественного комплекса унитарного предприятия.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lastRenderedPageBreak/>
        <w:t>Передаточный акт должен содержать также расчет балансовой стоимости подлежащих приватизации активов унитарного предприятия.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акций, в случае создания общества с ограниченной ответственностью — размер и номинальная стоимость доли единственного учредителя общества с ограниченной ответственностью.</w:t>
      </w:r>
    </w:p>
    <w:p w:rsidR="003D6504" w:rsidRPr="006C41C4" w:rsidRDefault="003D6504" w:rsidP="006C41C4">
      <w:pPr>
        <w:numPr>
          <w:ilvl w:val="0"/>
          <w:numId w:val="19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баланса, подготавливаемого с учетом результатов проведения инвентаризации имущества указанного предприятия, на дату составления акта инвентаризации.</w:t>
      </w:r>
    </w:p>
    <w:p w:rsidR="003D6504" w:rsidRPr="006C41C4" w:rsidRDefault="003D6504" w:rsidP="006C41C4">
      <w:pPr>
        <w:numPr>
          <w:ilvl w:val="0"/>
          <w:numId w:val="19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При приватизации имущественного комплекса унитарного предприятия имущество, не включенное в состав подлежащих приватизации активов указанного предприятия, изымается собственником.</w:t>
      </w:r>
    </w:p>
    <w:p w:rsidR="003D6504" w:rsidRPr="006C41C4" w:rsidRDefault="003D6504" w:rsidP="006C41C4">
      <w:pPr>
        <w:numPr>
          <w:ilvl w:val="0"/>
          <w:numId w:val="19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Советом народных депутатов поселения могут быть установлены виды исключительных прав,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11. Определение цены подлежащего приватизации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20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Начальная цена подлежащего приватизации муниципального имущества устанавливается в соответствии с </w:t>
      </w:r>
      <w:hyperlink r:id="rId6" w:history="1">
        <w:r w:rsidRPr="006C41C4">
          <w:rPr>
            <w:rFonts w:ascii="Arial" w:eastAsia="Times New Roman" w:hAnsi="Arial" w:cs="Arial"/>
            <w:color w:val="50634F"/>
            <w:sz w:val="24"/>
            <w:szCs w:val="24"/>
            <w:u w:val="single"/>
          </w:rPr>
          <w:t>законодательством</w:t>
        </w:r>
      </w:hyperlink>
      <w:r w:rsidRPr="006C41C4">
        <w:rPr>
          <w:rFonts w:ascii="Arial" w:eastAsia="Times New Roman" w:hAnsi="Arial" w:cs="Arial"/>
          <w:color w:val="382E2C"/>
          <w:sz w:val="24"/>
          <w:szCs w:val="24"/>
        </w:rPr>
        <w:t> 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12. Информационное обеспечение приватизации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21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proofErr w:type="gramStart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План приватизации муниципального имущества, а также решения об условиях приватизации муниципального имущества подлежат размещению в установленном порядке на официальном сайте органов местного самоуправления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осуществления продажи указанного</w:t>
      </w:r>
      <w:proofErr w:type="gram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имущества.</w:t>
      </w:r>
    </w:p>
    <w:p w:rsidR="003D6504" w:rsidRPr="006C41C4" w:rsidRDefault="003D6504" w:rsidP="006C41C4">
      <w:pPr>
        <w:numPr>
          <w:ilvl w:val="0"/>
          <w:numId w:val="21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Информационное сообщение о продаже муниципального имущества подлежит размещению на сайтах в сети «Интернет» не менее чем за тридцать дней до дня осуществления продажи указанного имущества, если иное не предусмотрено Законом о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Постановление об условиях приватизации муниципального имущества размещается в открытом доступе на официальном сайте органов местного самоуправления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Гуевского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сельсовета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proofErr w:type="spellStart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Суджанского</w:t>
      </w:r>
      <w:proofErr w:type="spellEnd"/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района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</w:t>
      </w:r>
      <w:r w:rsidR="00534F4D" w:rsidRPr="006C41C4">
        <w:rPr>
          <w:rFonts w:ascii="Arial" w:eastAsia="Times New Roman" w:hAnsi="Arial" w:cs="Arial"/>
          <w:color w:val="382E2C"/>
          <w:sz w:val="24"/>
          <w:szCs w:val="24"/>
        </w:rPr>
        <w:t>Курской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области в сети «Интернет» в течение десяти дней со дня принятия этого постановления.</w:t>
      </w:r>
    </w:p>
    <w:p w:rsidR="003D6504" w:rsidRPr="006C41C4" w:rsidRDefault="003D6504" w:rsidP="006C41C4">
      <w:pPr>
        <w:numPr>
          <w:ilvl w:val="0"/>
          <w:numId w:val="22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lastRenderedPageBreak/>
        <w:t>Обязательному опубликованию в информационном сообщении о продаже муниципального имущества подлежат сведения, предусмотренные ст.15 Закона о приватизации.</w:t>
      </w:r>
    </w:p>
    <w:p w:rsidR="003D6504" w:rsidRPr="006C41C4" w:rsidRDefault="003D6504" w:rsidP="006C41C4">
      <w:pPr>
        <w:numPr>
          <w:ilvl w:val="0"/>
          <w:numId w:val="22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Глава 6. Оплата и распределение денежных средств от приватизации</w:t>
      </w: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муниципального имущества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13. Распределение денежных средств, полученных в результате сделок купли-продажи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23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Размер и виды затрат на организацию и проведение приватизации муниципального имущества устанавливаются администрацией поселения.</w:t>
      </w:r>
    </w:p>
    <w:p w:rsidR="003D6504" w:rsidRPr="006C41C4" w:rsidRDefault="003D6504" w:rsidP="006C41C4">
      <w:pPr>
        <w:numPr>
          <w:ilvl w:val="0"/>
          <w:numId w:val="24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Денежные средства, полученные от продажи муниципального имущества, подлежат перечислению в местный бюджет в порядке и в сроки, предусмотренные Законом о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14. Средства платежа при продаже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25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При продаже муниципального имущества законным средством платежа признается валюта Российской Федерации.</w:t>
      </w:r>
    </w:p>
    <w:p w:rsidR="003D6504" w:rsidRPr="006C41C4" w:rsidRDefault="003D6504" w:rsidP="006C41C4">
      <w:pPr>
        <w:numPr>
          <w:ilvl w:val="0"/>
          <w:numId w:val="25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Законом о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15. Порядок оплаты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numPr>
          <w:ilvl w:val="0"/>
          <w:numId w:val="26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3D6504" w:rsidRPr="006C41C4" w:rsidRDefault="003D6504" w:rsidP="006C41C4">
      <w:pPr>
        <w:numPr>
          <w:ilvl w:val="0"/>
          <w:numId w:val="26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Начисленные проценты перечисляются в порядке, установленном Бюджетным кодексом Российской Федерации.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Покупатель вправе оплатить приобретаемое муниципальное имущество досрочно.</w:t>
      </w:r>
    </w:p>
    <w:p w:rsidR="003D6504" w:rsidRPr="006C41C4" w:rsidRDefault="003D6504" w:rsidP="006C41C4">
      <w:pPr>
        <w:numPr>
          <w:ilvl w:val="0"/>
          <w:numId w:val="27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Законом о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16. Возврат денежных средств по недействительным сделкам купли-продажи муниципального имущества.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lastRenderedPageBreak/>
        <w:t>Возврат денежных средств по недействительным сделкам купли-продажи муниципального имущества осуществляется в порядке, установленном статьей 36 Закона о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 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b/>
          <w:bCs/>
          <w:color w:val="382E2C"/>
          <w:sz w:val="24"/>
          <w:szCs w:val="24"/>
        </w:rPr>
        <w:t>Статья 17. Особенности приватизации отдельных видов имущества</w:t>
      </w:r>
    </w:p>
    <w:p w:rsidR="003D6504" w:rsidRPr="006C41C4" w:rsidRDefault="003D6504" w:rsidP="006C41C4">
      <w:pPr>
        <w:numPr>
          <w:ilvl w:val="0"/>
          <w:numId w:val="28"/>
        </w:numPr>
        <w:spacing w:after="0" w:line="240" w:lineRule="auto"/>
        <w:ind w:left="166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Отчуждение земельных участков, объектов культурного наследия, включенных в реестр объектов культурного наследия, объектов социально-культурного и коммунально-бытового назначения, объектов </w:t>
      </w:r>
      <w:proofErr w:type="spellStart"/>
      <w:r w:rsidRPr="006C41C4">
        <w:rPr>
          <w:rFonts w:ascii="Arial" w:eastAsia="Times New Roman" w:hAnsi="Arial" w:cs="Arial"/>
          <w:color w:val="382E2C"/>
          <w:sz w:val="24"/>
          <w:szCs w:val="24"/>
        </w:rPr>
        <w:t>электросетевого</w:t>
      </w:r>
      <w:proofErr w:type="spellEnd"/>
      <w:r w:rsidRPr="006C41C4">
        <w:rPr>
          <w:rFonts w:ascii="Arial" w:eastAsia="Times New Roman" w:hAnsi="Arial" w:cs="Arial"/>
          <w:color w:val="382E2C"/>
          <w:sz w:val="24"/>
          <w:szCs w:val="24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28, 29, 30, 30.1, 30.2. Закона о приватизации.</w:t>
      </w:r>
    </w:p>
    <w:p w:rsidR="003D6504" w:rsidRPr="006C41C4" w:rsidRDefault="003D6504" w:rsidP="006C41C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</w:rPr>
      </w:pPr>
      <w:r w:rsidRPr="006C41C4">
        <w:rPr>
          <w:rFonts w:ascii="Arial" w:eastAsia="Times New Roman" w:hAnsi="Arial" w:cs="Arial"/>
          <w:color w:val="382E2C"/>
          <w:sz w:val="24"/>
          <w:szCs w:val="24"/>
        </w:rPr>
        <w:t> </w:t>
      </w:r>
    </w:p>
    <w:p w:rsidR="00313A83" w:rsidRPr="006C41C4" w:rsidRDefault="00313A83" w:rsidP="006C41C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13A83" w:rsidRPr="006C41C4" w:rsidSect="00C5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551"/>
    <w:multiLevelType w:val="multilevel"/>
    <w:tmpl w:val="ED8E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362CA"/>
    <w:multiLevelType w:val="multilevel"/>
    <w:tmpl w:val="58309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C5673"/>
    <w:multiLevelType w:val="multilevel"/>
    <w:tmpl w:val="950A3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D0516"/>
    <w:multiLevelType w:val="multilevel"/>
    <w:tmpl w:val="B020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539B9"/>
    <w:multiLevelType w:val="multilevel"/>
    <w:tmpl w:val="37669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42B51"/>
    <w:multiLevelType w:val="multilevel"/>
    <w:tmpl w:val="09184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75015"/>
    <w:multiLevelType w:val="multilevel"/>
    <w:tmpl w:val="02C8F6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1266D"/>
    <w:multiLevelType w:val="multilevel"/>
    <w:tmpl w:val="960A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34BBE"/>
    <w:multiLevelType w:val="multilevel"/>
    <w:tmpl w:val="0FB8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60EC1"/>
    <w:multiLevelType w:val="multilevel"/>
    <w:tmpl w:val="837A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B0BA6"/>
    <w:multiLevelType w:val="multilevel"/>
    <w:tmpl w:val="2702B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75313"/>
    <w:multiLevelType w:val="multilevel"/>
    <w:tmpl w:val="AD32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54C58"/>
    <w:multiLevelType w:val="multilevel"/>
    <w:tmpl w:val="232A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373CAB"/>
    <w:multiLevelType w:val="multilevel"/>
    <w:tmpl w:val="679C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BA78CE"/>
    <w:multiLevelType w:val="multilevel"/>
    <w:tmpl w:val="B846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9581A"/>
    <w:multiLevelType w:val="multilevel"/>
    <w:tmpl w:val="3448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3858D8"/>
    <w:multiLevelType w:val="multilevel"/>
    <w:tmpl w:val="484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3E76F6"/>
    <w:multiLevelType w:val="multilevel"/>
    <w:tmpl w:val="113C8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526A3"/>
    <w:multiLevelType w:val="multilevel"/>
    <w:tmpl w:val="D030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B87E8C"/>
    <w:multiLevelType w:val="multilevel"/>
    <w:tmpl w:val="3386F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585D36"/>
    <w:multiLevelType w:val="multilevel"/>
    <w:tmpl w:val="9648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A81611"/>
    <w:multiLevelType w:val="multilevel"/>
    <w:tmpl w:val="770A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355248"/>
    <w:multiLevelType w:val="multilevel"/>
    <w:tmpl w:val="CD6C1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DB7EF9"/>
    <w:multiLevelType w:val="multilevel"/>
    <w:tmpl w:val="C180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655C1D"/>
    <w:multiLevelType w:val="multilevel"/>
    <w:tmpl w:val="21E24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474D2D"/>
    <w:multiLevelType w:val="multilevel"/>
    <w:tmpl w:val="1882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B269A8"/>
    <w:multiLevelType w:val="multilevel"/>
    <w:tmpl w:val="42562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2D1FF7"/>
    <w:multiLevelType w:val="multilevel"/>
    <w:tmpl w:val="E3D2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2"/>
  </w:num>
  <w:num w:numId="5">
    <w:abstractNumId w:val="0"/>
  </w:num>
  <w:num w:numId="6">
    <w:abstractNumId w:val="1"/>
  </w:num>
  <w:num w:numId="7">
    <w:abstractNumId w:val="25"/>
  </w:num>
  <w:num w:numId="8">
    <w:abstractNumId w:val="17"/>
  </w:num>
  <w:num w:numId="9">
    <w:abstractNumId w:val="13"/>
  </w:num>
  <w:num w:numId="10">
    <w:abstractNumId w:val="26"/>
  </w:num>
  <w:num w:numId="11">
    <w:abstractNumId w:val="27"/>
  </w:num>
  <w:num w:numId="12">
    <w:abstractNumId w:val="12"/>
  </w:num>
  <w:num w:numId="13">
    <w:abstractNumId w:val="3"/>
  </w:num>
  <w:num w:numId="14">
    <w:abstractNumId w:val="4"/>
  </w:num>
  <w:num w:numId="15">
    <w:abstractNumId w:val="23"/>
  </w:num>
  <w:num w:numId="16">
    <w:abstractNumId w:val="24"/>
  </w:num>
  <w:num w:numId="17">
    <w:abstractNumId w:val="6"/>
  </w:num>
  <w:num w:numId="18">
    <w:abstractNumId w:val="21"/>
  </w:num>
  <w:num w:numId="19">
    <w:abstractNumId w:val="10"/>
  </w:num>
  <w:num w:numId="20">
    <w:abstractNumId w:val="7"/>
  </w:num>
  <w:num w:numId="21">
    <w:abstractNumId w:val="14"/>
  </w:num>
  <w:num w:numId="22">
    <w:abstractNumId w:val="22"/>
  </w:num>
  <w:num w:numId="23">
    <w:abstractNumId w:val="8"/>
  </w:num>
  <w:num w:numId="24">
    <w:abstractNumId w:val="19"/>
  </w:num>
  <w:num w:numId="25">
    <w:abstractNumId w:val="16"/>
  </w:num>
  <w:num w:numId="26">
    <w:abstractNumId w:val="18"/>
  </w:num>
  <w:num w:numId="27">
    <w:abstractNumId w:val="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D6504"/>
    <w:rsid w:val="000A77C6"/>
    <w:rsid w:val="000E4D5B"/>
    <w:rsid w:val="00313A83"/>
    <w:rsid w:val="003D6504"/>
    <w:rsid w:val="00405060"/>
    <w:rsid w:val="00534F4D"/>
    <w:rsid w:val="006C41C4"/>
    <w:rsid w:val="008E5E07"/>
    <w:rsid w:val="00984DFB"/>
    <w:rsid w:val="00A90964"/>
    <w:rsid w:val="00AA55F6"/>
    <w:rsid w:val="00BB0223"/>
    <w:rsid w:val="00C55F34"/>
    <w:rsid w:val="00FC440B"/>
    <w:rsid w:val="00FF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title">
    <w:name w:val="page-title"/>
    <w:basedOn w:val="a"/>
    <w:rsid w:val="003D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ddoc">
    <w:name w:val="downld_doc"/>
    <w:basedOn w:val="a"/>
    <w:rsid w:val="003D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6504"/>
  </w:style>
  <w:style w:type="character" w:styleId="a3">
    <w:name w:val="Hyperlink"/>
    <w:basedOn w:val="a0"/>
    <w:uiPriority w:val="99"/>
    <w:semiHidden/>
    <w:unhideWhenUsed/>
    <w:rsid w:val="003D65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6504"/>
    <w:rPr>
      <w:b/>
      <w:bCs/>
    </w:rPr>
  </w:style>
  <w:style w:type="character" w:styleId="a6">
    <w:name w:val="Emphasis"/>
    <w:basedOn w:val="a0"/>
    <w:uiPriority w:val="20"/>
    <w:qFormat/>
    <w:rsid w:val="003D65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775A42CF63C5983A7DB88EF288196A1DC5C4626CC71C31F210490377l918L" TargetMode="External"/><Relationship Id="rId5" Type="http://schemas.openxmlformats.org/officeDocument/2006/relationships/hyperlink" Target="consultantplus://offline/ref=96B5D6761BB86C3120E2DBCBFCB8573BA7115045611E659ABA19C61A35398C798BC9796F6791E526P0E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5634</Words>
  <Characters>32116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2018-10-11T11:18:00Z</dcterms:created>
  <dcterms:modified xsi:type="dcterms:W3CDTF">2018-10-12T06:58:00Z</dcterms:modified>
</cp:coreProperties>
</file>