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:rsidR="00E738DF" w:rsidRPr="00555770" w:rsidRDefault="004B5399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555770">
        <w:rPr>
          <w:b/>
          <w:sz w:val="28"/>
          <w:szCs w:val="28"/>
        </w:rPr>
        <w:t>ГУЕВСКОГО</w:t>
      </w:r>
      <w:r w:rsidR="00E738DF" w:rsidRPr="00555770">
        <w:rPr>
          <w:b/>
          <w:sz w:val="28"/>
          <w:szCs w:val="28"/>
        </w:rPr>
        <w:t xml:space="preserve"> СЕЛЬСОВЕТА</w:t>
      </w:r>
    </w:p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555770">
        <w:rPr>
          <w:b/>
          <w:sz w:val="28"/>
          <w:szCs w:val="28"/>
        </w:rPr>
        <w:t>СУДЖАНСКОГО</w:t>
      </w:r>
      <w:r w:rsidRPr="00AB7378">
        <w:rPr>
          <w:b/>
          <w:sz w:val="28"/>
          <w:szCs w:val="28"/>
        </w:rPr>
        <w:t xml:space="preserve"> РАЙОНА</w:t>
      </w:r>
    </w:p>
    <w:p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:rsidR="00E738DF" w:rsidRPr="00AB7378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:rsidR="00E738DF" w:rsidRPr="00AB7378" w:rsidRDefault="001B1E55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О</w:t>
      </w:r>
      <w:r w:rsidR="00AB7378" w:rsidRPr="00AB737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5770">
        <w:rPr>
          <w:b/>
          <w:sz w:val="28"/>
          <w:szCs w:val="28"/>
        </w:rPr>
        <w:t xml:space="preserve">08 ноября </w:t>
      </w:r>
      <w:r w:rsidR="00C8798A" w:rsidRPr="00555770">
        <w:rPr>
          <w:b/>
          <w:sz w:val="28"/>
          <w:szCs w:val="28"/>
        </w:rPr>
        <w:t>2023</w:t>
      </w:r>
      <w:r w:rsidR="00E738DF" w:rsidRPr="00555770">
        <w:rPr>
          <w:b/>
          <w:sz w:val="28"/>
          <w:szCs w:val="28"/>
        </w:rPr>
        <w:t xml:space="preserve"> года</w:t>
      </w:r>
      <w:r w:rsidRPr="00555770">
        <w:rPr>
          <w:b/>
          <w:sz w:val="28"/>
          <w:szCs w:val="28"/>
        </w:rPr>
        <w:t xml:space="preserve">       </w:t>
      </w:r>
      <w:r w:rsidR="00E738DF" w:rsidRPr="00555770">
        <w:rPr>
          <w:b/>
          <w:sz w:val="28"/>
          <w:szCs w:val="28"/>
        </w:rPr>
        <w:t xml:space="preserve"> №</w:t>
      </w:r>
      <w:r w:rsidRPr="00555770">
        <w:rPr>
          <w:b/>
          <w:sz w:val="28"/>
          <w:szCs w:val="28"/>
        </w:rPr>
        <w:t>80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:rsidR="00AB7378" w:rsidRDefault="004B5399" w:rsidP="00AB73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Гуевского</w:t>
      </w:r>
      <w:proofErr w:type="spellEnd"/>
      <w:r w:rsidR="00E738DF" w:rsidRPr="00AB7378">
        <w:rPr>
          <w:b/>
          <w:sz w:val="28"/>
          <w:szCs w:val="28"/>
        </w:rPr>
        <w:t xml:space="preserve"> сельсовета </w:t>
      </w:r>
      <w:proofErr w:type="spellStart"/>
      <w:r w:rsidR="00E738DF" w:rsidRPr="00AB7378">
        <w:rPr>
          <w:b/>
          <w:sz w:val="28"/>
          <w:szCs w:val="28"/>
        </w:rPr>
        <w:t>Суджанского</w:t>
      </w:r>
      <w:proofErr w:type="spellEnd"/>
      <w:r w:rsidR="00E738DF" w:rsidRPr="00AB7378">
        <w:rPr>
          <w:b/>
          <w:sz w:val="28"/>
          <w:szCs w:val="28"/>
        </w:rPr>
        <w:t xml:space="preserve"> района 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C8798A">
        <w:rPr>
          <w:b/>
          <w:sz w:val="28"/>
          <w:szCs w:val="28"/>
        </w:rPr>
        <w:t>24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C8798A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и 20</w:t>
      </w:r>
      <w:r w:rsidR="00C8798A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годов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FC0F84">
        <w:rPr>
          <w:sz w:val="28"/>
          <w:szCs w:val="28"/>
        </w:rPr>
        <w:t xml:space="preserve">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="00FC0F84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</w:t>
      </w:r>
      <w:proofErr w:type="spellStart"/>
      <w:r w:rsidR="00AB7378" w:rsidRPr="00AB7378">
        <w:rPr>
          <w:sz w:val="28"/>
          <w:szCs w:val="28"/>
        </w:rPr>
        <w:t>Суджанского</w:t>
      </w:r>
      <w:proofErr w:type="spellEnd"/>
      <w:r w:rsidR="00AB7378" w:rsidRPr="00AB7378">
        <w:rPr>
          <w:sz w:val="28"/>
          <w:szCs w:val="28"/>
        </w:rPr>
        <w:t xml:space="preserve">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1.Утвердить перечень главных администраторов доходов бюджета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Pr="00AB7378">
        <w:rPr>
          <w:sz w:val="28"/>
          <w:szCs w:val="28"/>
        </w:rPr>
        <w:t xml:space="preserve"> сельсовета </w:t>
      </w: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 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№1).</w:t>
      </w: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2.Утвердить перечень главных </w:t>
      </w:r>
      <w:proofErr w:type="gramStart"/>
      <w:r w:rsidRPr="00AB737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AB7378">
        <w:rPr>
          <w:sz w:val="28"/>
          <w:szCs w:val="28"/>
        </w:rPr>
        <w:t xml:space="preserve">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Pr="00AB7378">
        <w:rPr>
          <w:sz w:val="28"/>
          <w:szCs w:val="28"/>
        </w:rPr>
        <w:t xml:space="preserve"> сельсовета </w:t>
      </w: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 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№2).</w:t>
      </w:r>
    </w:p>
    <w:p w:rsidR="00AB7378" w:rsidRPr="00555770" w:rsidRDefault="00AB7378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3. Признать утратившим силу постановление </w:t>
      </w:r>
      <w:r w:rsidRPr="00555770">
        <w:rPr>
          <w:sz w:val="28"/>
          <w:szCs w:val="28"/>
        </w:rPr>
        <w:t xml:space="preserve">от </w:t>
      </w:r>
      <w:r w:rsidR="001B1E55" w:rsidRPr="00555770">
        <w:rPr>
          <w:sz w:val="28"/>
          <w:szCs w:val="28"/>
        </w:rPr>
        <w:t>22 декабря</w:t>
      </w:r>
      <w:r w:rsidR="00E1731F" w:rsidRPr="00555770">
        <w:rPr>
          <w:sz w:val="28"/>
          <w:szCs w:val="28"/>
        </w:rPr>
        <w:t xml:space="preserve"> 2022 года</w:t>
      </w:r>
      <w:r w:rsidRPr="00555770">
        <w:rPr>
          <w:sz w:val="28"/>
          <w:szCs w:val="28"/>
        </w:rPr>
        <w:t xml:space="preserve"> № </w:t>
      </w:r>
      <w:r w:rsidR="001B1E55" w:rsidRPr="00555770">
        <w:rPr>
          <w:sz w:val="28"/>
          <w:szCs w:val="28"/>
        </w:rPr>
        <w:t>57</w:t>
      </w:r>
      <w:r w:rsidRPr="00555770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Pr="00555770">
        <w:rPr>
          <w:sz w:val="28"/>
          <w:szCs w:val="28"/>
        </w:rPr>
        <w:t xml:space="preserve"> сельсовета </w:t>
      </w:r>
      <w:proofErr w:type="spellStart"/>
      <w:r w:rsidRPr="00555770">
        <w:rPr>
          <w:sz w:val="28"/>
          <w:szCs w:val="28"/>
        </w:rPr>
        <w:t>Суджанского</w:t>
      </w:r>
      <w:proofErr w:type="spellEnd"/>
      <w:r w:rsidRPr="00555770">
        <w:rPr>
          <w:sz w:val="28"/>
          <w:szCs w:val="28"/>
        </w:rPr>
        <w:t xml:space="preserve"> района на 2022 год и на плановый период 2023 и 2024 годов»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 xml:space="preserve">.Настоящее постановление применяется к правоотношениям, возникающим при составлении и исполнении бюджета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="00555770">
        <w:rPr>
          <w:sz w:val="28"/>
          <w:szCs w:val="28"/>
        </w:rPr>
        <w:t xml:space="preserve"> </w:t>
      </w:r>
      <w:r w:rsidR="00E738DF" w:rsidRPr="00555770">
        <w:rPr>
          <w:sz w:val="28"/>
          <w:szCs w:val="28"/>
        </w:rPr>
        <w:t>с</w:t>
      </w:r>
      <w:r w:rsidR="00E738DF" w:rsidRPr="00AB7378">
        <w:rPr>
          <w:sz w:val="28"/>
          <w:szCs w:val="28"/>
        </w:rPr>
        <w:t xml:space="preserve">ельсовета </w:t>
      </w:r>
      <w:proofErr w:type="spellStart"/>
      <w:r w:rsidR="00E738DF" w:rsidRPr="00AB7378">
        <w:rPr>
          <w:sz w:val="28"/>
          <w:szCs w:val="28"/>
        </w:rPr>
        <w:t>Суджанского</w:t>
      </w:r>
      <w:proofErr w:type="spellEnd"/>
      <w:r w:rsidR="00E738DF" w:rsidRPr="00AB7378">
        <w:rPr>
          <w:sz w:val="28"/>
          <w:szCs w:val="28"/>
        </w:rPr>
        <w:t xml:space="preserve"> района, начиная с бюджета на 20</w:t>
      </w:r>
      <w:r w:rsidR="00C8798A">
        <w:rPr>
          <w:sz w:val="28"/>
          <w:szCs w:val="28"/>
        </w:rPr>
        <w:t>24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годов.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555770">
        <w:rPr>
          <w:sz w:val="28"/>
          <w:szCs w:val="28"/>
        </w:rPr>
        <w:t xml:space="preserve">Глава </w:t>
      </w:r>
      <w:proofErr w:type="spellStart"/>
      <w:r w:rsidR="004B5399" w:rsidRPr="00555770">
        <w:rPr>
          <w:sz w:val="28"/>
          <w:szCs w:val="28"/>
        </w:rPr>
        <w:t>Гуевского</w:t>
      </w:r>
      <w:proofErr w:type="spellEnd"/>
      <w:r w:rsidRPr="00AB7378">
        <w:rPr>
          <w:sz w:val="28"/>
          <w:szCs w:val="28"/>
        </w:rPr>
        <w:t xml:space="preserve"> сельсовета</w:t>
      </w: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</w:t>
      </w:r>
      <w:r w:rsidRPr="00555770">
        <w:rPr>
          <w:sz w:val="28"/>
          <w:szCs w:val="28"/>
        </w:rPr>
        <w:t xml:space="preserve">района                                                                </w:t>
      </w:r>
      <w:r w:rsidR="00F4551D" w:rsidRPr="00555770">
        <w:rPr>
          <w:sz w:val="28"/>
          <w:szCs w:val="28"/>
        </w:rPr>
        <w:t>С.М.Романец</w:t>
      </w: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EA2CBA" w:rsidRPr="00823307">
        <w:t>Администрации</w:t>
      </w:r>
    </w:p>
    <w:p w:rsidR="00EA2CBA" w:rsidRPr="00555770" w:rsidRDefault="004B5399" w:rsidP="000E5D86">
      <w:pPr>
        <w:jc w:val="right"/>
      </w:pPr>
      <w:proofErr w:type="spellStart"/>
      <w:r w:rsidRPr="00555770">
        <w:t>Гуевского</w:t>
      </w:r>
      <w:proofErr w:type="spellEnd"/>
      <w:r w:rsidR="00EA2CBA" w:rsidRPr="00555770">
        <w:t xml:space="preserve"> сельсовета</w:t>
      </w:r>
    </w:p>
    <w:p w:rsidR="00EA2CBA" w:rsidRPr="00555770" w:rsidRDefault="00EA2CBA" w:rsidP="000E5D86">
      <w:pPr>
        <w:jc w:val="right"/>
      </w:pPr>
      <w:r w:rsidRPr="00555770">
        <w:t xml:space="preserve">Суджанского района Курской области </w:t>
      </w:r>
    </w:p>
    <w:p w:rsidR="00EA2CBA" w:rsidRPr="00555770" w:rsidRDefault="00EA2CBA" w:rsidP="00AB7378">
      <w:pPr>
        <w:jc w:val="right"/>
      </w:pPr>
      <w:r w:rsidRPr="00555770">
        <w:t xml:space="preserve">от </w:t>
      </w:r>
      <w:r w:rsidR="00634E4D" w:rsidRPr="00555770">
        <w:t>08.11</w:t>
      </w:r>
      <w:r w:rsidR="00C8798A" w:rsidRPr="00555770">
        <w:t>.2023</w:t>
      </w:r>
      <w:r w:rsidR="00763B3D" w:rsidRPr="00555770">
        <w:t xml:space="preserve"> года</w:t>
      </w:r>
      <w:r w:rsidRPr="00555770">
        <w:t xml:space="preserve"> № </w:t>
      </w:r>
      <w:r w:rsidR="00634E4D" w:rsidRPr="00555770">
        <w:t>80</w:t>
      </w:r>
    </w:p>
    <w:p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муниципального образования «</w:t>
      </w:r>
      <w:proofErr w:type="spellStart"/>
      <w:r w:rsidR="004B5399" w:rsidRPr="00555770">
        <w:rPr>
          <w:b/>
        </w:rPr>
        <w:t>Гуевский</w:t>
      </w:r>
      <w:proofErr w:type="spellEnd"/>
      <w:r w:rsidRPr="00555770">
        <w:rPr>
          <w:b/>
        </w:rPr>
        <w:t xml:space="preserve"> с</w:t>
      </w:r>
      <w:r w:rsidRPr="00CB1535">
        <w:rPr>
          <w:b/>
        </w:rPr>
        <w:t xml:space="preserve">ельсовет» </w:t>
      </w:r>
    </w:p>
    <w:p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58"/>
        <w:gridCol w:w="2551"/>
        <w:gridCol w:w="6029"/>
      </w:tblGrid>
      <w:tr w:rsidR="00BA35FF" w:rsidRPr="00BA35FF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адми-нистра-тора</w:t>
            </w:r>
            <w:proofErr w:type="spellEnd"/>
            <w:r w:rsidRPr="00BA35FF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FE5779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FE5779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>Администрация муниципального образования «</w:t>
            </w:r>
            <w:proofErr w:type="spellStart"/>
            <w:r w:rsidR="004B5399" w:rsidRPr="00555770">
              <w:rPr>
                <w:bCs/>
              </w:rPr>
              <w:t>Гуевский</w:t>
            </w:r>
            <w:proofErr w:type="spellEnd"/>
            <w:r w:rsidRPr="00555770">
              <w:rPr>
                <w:bCs/>
              </w:rPr>
              <w:t xml:space="preserve"> сельсовет»</w:t>
            </w:r>
          </w:p>
        </w:tc>
      </w:tr>
      <w:tr w:rsidR="00BA35FF" w:rsidRPr="00BA35FF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10804020010000110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10807175010000110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11101050100000120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11102085100000120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11103050100000120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11105025100000120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FE577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11105027100000120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11105035100000120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11105075100000120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11105093100000120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11105325100000120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11107015100000120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11108050100000120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11109015100000120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11109025100000120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11109035100000120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Доходы от эксплуатации и использования </w:t>
            </w:r>
            <w:proofErr w:type="gramStart"/>
            <w:r w:rsidRPr="00BA35FF">
              <w:rPr>
                <w:szCs w:val="28"/>
              </w:rPr>
              <w:t>имущества</w:t>
            </w:r>
            <w:proofErr w:type="gramEnd"/>
            <w:r w:rsidRPr="00BA35FF">
              <w:rPr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11109045100000120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11109080100000120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11204051100000120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11204052100000120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11205050100000120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11301076100000130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11301540100000130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11301995100000130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11302065100000130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11302995100000130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11401050100000410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11402052100000410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11402052100000440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11402053100000410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11402053100000440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11402058100000410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11403050100000410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11403050100000440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11404050100000420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11406025100000430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11406045100000430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11406325100000430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11413060100000410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11414040100000410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11414040100000440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11502050100000140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11601074010000140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11607090100000140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11610031100000140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11610032100000140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11610061100000140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A35FF">
              <w:rPr>
                <w:szCs w:val="28"/>
              </w:rPr>
              <w:t xml:space="preserve"> фонда)</w:t>
            </w:r>
          </w:p>
        </w:tc>
      </w:tr>
      <w:tr w:rsidR="00BA35FF" w:rsidRPr="00BA35FF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11610062100000140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A35FF" w:rsidRPr="00BA35FF" w:rsidTr="00D17CDD">
        <w:trPr>
          <w:trHeight w:val="154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11610081100000140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11610082100000140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11610100100000140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11610123010000140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11701050100000180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11702020100000180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11705050100000180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11714030100000150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11715030100000150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11801520100000150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11802500100000150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20105000100000150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20105010100000150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20105020100000150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20105099100000150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20215002100000150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20215009100000150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20216001100000150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20220077100000150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20220079100000150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20220301100000150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20220302100000150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20220303100000150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20225013100000150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20225028100000150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BA35FF" w:rsidRPr="00BA35FF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20225467100000150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535" w:rsidRPr="00BA35FF" w:rsidRDefault="001B6879" w:rsidP="00FE5779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20225519100000150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20225555100000150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1354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20229998100000150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20229999100000150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20235118100000150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405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20235120100000150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</w:t>
            </w:r>
            <w:r w:rsidRPr="00BA35FF">
              <w:rPr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20239999100000150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20240014100000150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20249999100000150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20305000100000150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20705010100000150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20705020100000150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20705030100000150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BA35FF" w:rsidP="00FE5779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20805000100000150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21805010100000150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21805030100000150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21860010100000150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21960010100000150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10102010010000110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color w:val="000000" w:themeColor="text1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10102020010000110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10102030010000110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A655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55C" w:rsidRDefault="004A655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 w:themeColor="text1"/>
                <w:szCs w:val="28"/>
              </w:rPr>
              <w:t xml:space="preserve"> в виде дивидендов)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10503010010000110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10601030100000110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10606033100000110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10606043100000110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7F4E07">
        <w:rPr>
          <w:rFonts w:ascii="Arial" w:hAnsi="Arial" w:cs="Arial"/>
          <w:sz w:val="20"/>
          <w:szCs w:val="20"/>
        </w:rPr>
        <w:t>вида доходов</w:t>
      </w:r>
      <w:r w:rsidRPr="007F4E07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lastRenderedPageBreak/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7669A" w:rsidRDefault="0027669A" w:rsidP="0027669A">
      <w:pPr>
        <w:pStyle w:val="a3"/>
        <w:spacing w:before="0" w:after="0"/>
        <w:jc w:val="right"/>
        <w:rPr>
          <w:rFonts w:ascii="Arial" w:hAnsi="Arial" w:cs="Arial"/>
          <w:sz w:val="20"/>
          <w:szCs w:val="20"/>
        </w:rPr>
      </w:pPr>
    </w:p>
    <w:p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к постановлению </w:t>
      </w:r>
      <w:r w:rsidRPr="00823307">
        <w:t>Администрации</w:t>
      </w:r>
    </w:p>
    <w:p w:rsidR="000E5D86" w:rsidRDefault="004B5399" w:rsidP="000E5D86">
      <w:pPr>
        <w:jc w:val="right"/>
      </w:pPr>
      <w:proofErr w:type="spellStart"/>
      <w:r>
        <w:rPr>
          <w:color w:val="FF0000"/>
        </w:rPr>
        <w:t>Гуевского</w:t>
      </w:r>
      <w:proofErr w:type="spellEnd"/>
      <w:r w:rsidR="000E5D86" w:rsidRPr="00823307">
        <w:t xml:space="preserve"> сельсовета</w:t>
      </w:r>
    </w:p>
    <w:p w:rsidR="000E5D86" w:rsidRPr="00823307" w:rsidRDefault="000E5D86" w:rsidP="000E5D86">
      <w:pPr>
        <w:jc w:val="right"/>
      </w:pPr>
      <w:r w:rsidRPr="00823307">
        <w:t xml:space="preserve">Суджанского района Курской области </w:t>
      </w:r>
    </w:p>
    <w:p w:rsidR="000E5D86" w:rsidRDefault="000E5D86" w:rsidP="008A358E">
      <w:pPr>
        <w:jc w:val="right"/>
      </w:pPr>
      <w:r w:rsidRPr="00935883">
        <w:rPr>
          <w:color w:val="FF0000"/>
        </w:rPr>
        <w:t xml:space="preserve">от </w:t>
      </w:r>
      <w:r w:rsidR="0062691E">
        <w:rPr>
          <w:color w:val="FF0000"/>
        </w:rPr>
        <w:t>08.11</w:t>
      </w:r>
      <w:r w:rsidR="00935883">
        <w:rPr>
          <w:color w:val="FF0000"/>
        </w:rPr>
        <w:t>.2023</w:t>
      </w:r>
      <w:r w:rsidR="0015535F" w:rsidRPr="00935883">
        <w:rPr>
          <w:color w:val="FF0000"/>
        </w:rPr>
        <w:t xml:space="preserve"> года</w:t>
      </w:r>
      <w:r w:rsidRPr="00935883">
        <w:rPr>
          <w:color w:val="FF0000"/>
        </w:rPr>
        <w:t xml:space="preserve"> № </w:t>
      </w:r>
      <w:r w:rsidR="0062691E">
        <w:rPr>
          <w:color w:val="FF0000"/>
        </w:rPr>
        <w:t>80</w:t>
      </w:r>
    </w:p>
    <w:p w:rsidR="00AF3230" w:rsidRDefault="00AF3230" w:rsidP="00AF3230"/>
    <w:p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proofErr w:type="spellStart"/>
      <w:r w:rsidR="004B5399">
        <w:rPr>
          <w:bCs/>
          <w:color w:val="FF0000"/>
        </w:rPr>
        <w:t>Гуевский</w:t>
      </w:r>
      <w:r w:rsidRPr="00CB1535">
        <w:rPr>
          <w:bCs/>
          <w:color w:val="000000"/>
        </w:rPr>
        <w:t>сельсовет</w:t>
      </w:r>
      <w:proofErr w:type="spellEnd"/>
      <w:r w:rsidRPr="00CB1535">
        <w:rPr>
          <w:bCs/>
          <w:color w:val="000000"/>
        </w:rPr>
        <w:t>»</w:t>
      </w:r>
      <w:r w:rsidR="00E84084" w:rsidRPr="00CB1535">
        <w:rPr>
          <w:bCs/>
          <w:color w:val="000000"/>
        </w:rPr>
        <w:t xml:space="preserve"> </w:t>
      </w:r>
      <w:proofErr w:type="spellStart"/>
      <w:r w:rsidR="00E84084" w:rsidRPr="00CB1535">
        <w:rPr>
          <w:bCs/>
          <w:color w:val="000000"/>
        </w:rPr>
        <w:t>Суджанского</w:t>
      </w:r>
      <w:proofErr w:type="spellEnd"/>
      <w:r w:rsidR="00E84084" w:rsidRPr="00CB1535">
        <w:rPr>
          <w:bCs/>
          <w:color w:val="000000"/>
        </w:rPr>
        <w:t xml:space="preserve">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415291" w:rsidRPr="00CB1535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proofErr w:type="spellStart"/>
            <w:r w:rsidR="004B5399">
              <w:rPr>
                <w:color w:val="FF0000"/>
              </w:rPr>
              <w:t>Гуевского</w:t>
            </w:r>
            <w:proofErr w:type="spellEnd"/>
            <w:r w:rsidRPr="00CB1535">
              <w:t xml:space="preserve"> сельсовета</w:t>
            </w:r>
          </w:p>
        </w:tc>
      </w:tr>
      <w:tr w:rsidR="00415291" w:rsidRPr="00CB1535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01000000000000000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01030000000000000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01030100100000710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01030100000000800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01030100100000810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01050200000000500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01050201000000510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01050201100000510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01050000000000600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01050200000000600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01050201000000610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01050201100000610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5291" w:rsidRPr="00FE45F2" w:rsidRDefault="00415291" w:rsidP="00415291">
      <w:pPr>
        <w:tabs>
          <w:tab w:val="left" w:pos="6434"/>
        </w:tabs>
      </w:pPr>
      <w:r>
        <w:tab/>
      </w:r>
    </w:p>
    <w:p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D2"/>
    <w:rsid w:val="00073F88"/>
    <w:rsid w:val="00074272"/>
    <w:rsid w:val="000E5D86"/>
    <w:rsid w:val="0015535F"/>
    <w:rsid w:val="00155891"/>
    <w:rsid w:val="001760E6"/>
    <w:rsid w:val="001B1E55"/>
    <w:rsid w:val="001B6879"/>
    <w:rsid w:val="00223255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B5399"/>
    <w:rsid w:val="004C023D"/>
    <w:rsid w:val="0051419E"/>
    <w:rsid w:val="0051515B"/>
    <w:rsid w:val="00555770"/>
    <w:rsid w:val="005A30D3"/>
    <w:rsid w:val="0062691E"/>
    <w:rsid w:val="00634E4D"/>
    <w:rsid w:val="006A1332"/>
    <w:rsid w:val="006A1EBE"/>
    <w:rsid w:val="006A734F"/>
    <w:rsid w:val="006B3F87"/>
    <w:rsid w:val="006D045C"/>
    <w:rsid w:val="007365E9"/>
    <w:rsid w:val="00740272"/>
    <w:rsid w:val="00763B3D"/>
    <w:rsid w:val="007A147B"/>
    <w:rsid w:val="00834A10"/>
    <w:rsid w:val="008A358E"/>
    <w:rsid w:val="0091354C"/>
    <w:rsid w:val="00916404"/>
    <w:rsid w:val="00935883"/>
    <w:rsid w:val="00952D62"/>
    <w:rsid w:val="0097039A"/>
    <w:rsid w:val="009D5232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A35FF"/>
    <w:rsid w:val="00BE5807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D62FA"/>
    <w:rsid w:val="00E1731F"/>
    <w:rsid w:val="00E33F0E"/>
    <w:rsid w:val="00E431B3"/>
    <w:rsid w:val="00E650E8"/>
    <w:rsid w:val="00E738DF"/>
    <w:rsid w:val="00E84084"/>
    <w:rsid w:val="00EA2CBA"/>
    <w:rsid w:val="00EC4D05"/>
    <w:rsid w:val="00F4551D"/>
    <w:rsid w:val="00F45C25"/>
    <w:rsid w:val="00F469D6"/>
    <w:rsid w:val="00FB3647"/>
    <w:rsid w:val="00FC0F84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Borki5</dc:creator>
  <cp:lastModifiedBy>User</cp:lastModifiedBy>
  <cp:revision>16</cp:revision>
  <cp:lastPrinted>2022-03-09T06:10:00Z</cp:lastPrinted>
  <dcterms:created xsi:type="dcterms:W3CDTF">2023-08-18T06:16:00Z</dcterms:created>
  <dcterms:modified xsi:type="dcterms:W3CDTF">2023-12-01T06:47:00Z</dcterms:modified>
</cp:coreProperties>
</file>