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B" w:rsidRDefault="00D0742B" w:rsidP="00D0742B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742B" w:rsidRDefault="00A54DBF" w:rsidP="00D0742B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21D0">
        <w:rPr>
          <w:rFonts w:ascii="Times New Roman" w:hAnsi="Times New Roman" w:cs="Times New Roman"/>
          <w:sz w:val="28"/>
          <w:szCs w:val="28"/>
        </w:rPr>
        <w:t>УЕВСКОГО</w:t>
      </w:r>
      <w:r w:rsidR="00D0742B">
        <w:rPr>
          <w:rFonts w:ascii="Times New Roman" w:hAnsi="Times New Roman" w:cs="Times New Roman"/>
          <w:sz w:val="28"/>
          <w:szCs w:val="28"/>
        </w:rPr>
        <w:t>СЕЛЬСОВЕТА</w:t>
      </w:r>
    </w:p>
    <w:p w:rsidR="00D0742B" w:rsidRDefault="00D0742B" w:rsidP="00D0742B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</w:p>
    <w:p w:rsidR="00D0742B" w:rsidRDefault="00D0742B" w:rsidP="00D0742B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0742B" w:rsidRDefault="00D0742B" w:rsidP="00D0742B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742B" w:rsidRDefault="00D0742B" w:rsidP="00D0742B">
      <w:pPr>
        <w:spacing w:line="240" w:lineRule="auto"/>
        <w:rPr>
          <w:b/>
          <w:bCs/>
          <w:spacing w:val="20"/>
          <w:szCs w:val="28"/>
        </w:rPr>
      </w:pPr>
    </w:p>
    <w:p w:rsidR="00D0742B" w:rsidRDefault="006C377F" w:rsidP="00D0742B">
      <w:pPr>
        <w:spacing w:line="240" w:lineRule="auto"/>
        <w:jc w:val="center"/>
        <w:rPr>
          <w:bCs/>
          <w:spacing w:val="20"/>
          <w:szCs w:val="28"/>
        </w:rPr>
      </w:pPr>
      <w:r>
        <w:rPr>
          <w:bCs/>
          <w:spacing w:val="20"/>
          <w:szCs w:val="28"/>
        </w:rPr>
        <w:t>От 01декабря</w:t>
      </w:r>
      <w:r w:rsidR="00D0742B">
        <w:rPr>
          <w:bCs/>
          <w:spacing w:val="20"/>
          <w:szCs w:val="28"/>
        </w:rPr>
        <w:t xml:space="preserve"> 202</w:t>
      </w:r>
      <w:r>
        <w:rPr>
          <w:bCs/>
          <w:spacing w:val="20"/>
          <w:szCs w:val="28"/>
        </w:rPr>
        <w:t xml:space="preserve">3 года                   </w:t>
      </w:r>
      <w:r>
        <w:rPr>
          <w:bCs/>
          <w:spacing w:val="20"/>
          <w:szCs w:val="28"/>
        </w:rPr>
        <w:tab/>
        <w:t xml:space="preserve"> №90</w:t>
      </w:r>
    </w:p>
    <w:p w:rsidR="00D0742B" w:rsidRDefault="00D0742B" w:rsidP="00D0742B">
      <w:pPr>
        <w:pStyle w:val="a4"/>
        <w:jc w:val="center"/>
        <w:rPr>
          <w:b/>
          <w:szCs w:val="28"/>
        </w:rPr>
      </w:pPr>
    </w:p>
    <w:p w:rsidR="00D0742B" w:rsidRDefault="00D0742B" w:rsidP="00D0742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63FB8">
        <w:rPr>
          <w:rFonts w:ascii="Times New Roman" w:hAnsi="Times New Roman" w:cs="Times New Roman"/>
          <w:b/>
          <w:sz w:val="28"/>
          <w:szCs w:val="28"/>
        </w:rPr>
        <w:t>Гуевский</w:t>
      </w:r>
      <w:r>
        <w:rPr>
          <w:rFonts w:ascii="Times New Roman" w:hAnsi="Times New Roman" w:cs="Times New Roman"/>
          <w:b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части закупок товаров, работ, услуг</w:t>
      </w:r>
    </w:p>
    <w:p w:rsidR="00D0742B" w:rsidRDefault="00D0742B" w:rsidP="00D0742B">
      <w:pPr>
        <w:spacing w:line="240" w:lineRule="auto"/>
        <w:rPr>
          <w:szCs w:val="28"/>
        </w:rPr>
      </w:pPr>
    </w:p>
    <w:p w:rsidR="00D0742B" w:rsidRDefault="00D0742B" w:rsidP="00D0742B">
      <w:pPr>
        <w:autoSpaceDN w:val="0"/>
        <w:adjustRightInd w:val="0"/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постановлением Правительства Российской Федерации от 13 октября 2014 годом № 1047 </w:t>
      </w:r>
      <w:bookmarkStart w:id="0" w:name="_Hlk149554422"/>
      <w:r>
        <w:rPr>
          <w:sz w:val="26"/>
          <w:szCs w:val="26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муниципальныхорганов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>
        <w:rPr>
          <w:sz w:val="26"/>
          <w:szCs w:val="26"/>
        </w:rPr>
        <w:t>Роскосмос</w:t>
      </w:r>
      <w:proofErr w:type="spellEnd"/>
      <w:r>
        <w:rPr>
          <w:sz w:val="26"/>
          <w:szCs w:val="26"/>
        </w:rPr>
        <w:t>» и подведомственных им организаций» (с последующими изменениями и дополнениями)</w:t>
      </w:r>
      <w:bookmarkEnd w:id="0"/>
      <w:r w:rsidR="00EB1381">
        <w:rPr>
          <w:sz w:val="26"/>
          <w:szCs w:val="26"/>
        </w:rPr>
        <w:t>, А</w:t>
      </w:r>
      <w:r w:rsidR="002F3919">
        <w:rPr>
          <w:sz w:val="26"/>
          <w:szCs w:val="26"/>
        </w:rPr>
        <w:t xml:space="preserve">дминистрация </w:t>
      </w:r>
      <w:proofErr w:type="spellStart"/>
      <w:r w:rsidR="002F3919">
        <w:rPr>
          <w:sz w:val="26"/>
          <w:szCs w:val="26"/>
        </w:rPr>
        <w:t>Г</w:t>
      </w:r>
      <w:r w:rsidR="00363FB8">
        <w:rPr>
          <w:sz w:val="26"/>
          <w:szCs w:val="26"/>
        </w:rPr>
        <w:t>уевского</w:t>
      </w:r>
      <w:r>
        <w:rPr>
          <w:sz w:val="26"/>
          <w:szCs w:val="26"/>
          <w:lang w:eastAsia="ar-SA"/>
        </w:rPr>
        <w:t>сельсовета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Суджанского</w:t>
      </w:r>
      <w:proofErr w:type="spellEnd"/>
      <w:r>
        <w:rPr>
          <w:sz w:val="26"/>
          <w:szCs w:val="26"/>
          <w:lang w:eastAsia="ar-SA"/>
        </w:rPr>
        <w:t xml:space="preserve"> района </w:t>
      </w:r>
      <w:r>
        <w:rPr>
          <w:b/>
          <w:sz w:val="26"/>
          <w:szCs w:val="26"/>
          <w:lang w:eastAsia="ar-SA"/>
        </w:rPr>
        <w:t>ПОСТАНОВЛЯЕТ</w:t>
      </w:r>
      <w:r>
        <w:rPr>
          <w:sz w:val="26"/>
          <w:szCs w:val="26"/>
          <w:lang w:eastAsia="ar-SA"/>
        </w:rPr>
        <w:t>:</w:t>
      </w:r>
      <w:proofErr w:type="gramEnd"/>
    </w:p>
    <w:p w:rsidR="00D0742B" w:rsidRDefault="00D0742B" w:rsidP="00D0742B">
      <w:pPr>
        <w:autoSpaceDN w:val="0"/>
        <w:adjustRightInd w:val="0"/>
        <w:spacing w:line="240" w:lineRule="auto"/>
        <w:rPr>
          <w:sz w:val="26"/>
          <w:szCs w:val="26"/>
        </w:rPr>
      </w:pPr>
    </w:p>
    <w:p w:rsidR="00D0742B" w:rsidRDefault="00D0742B" w:rsidP="00D0742B">
      <w:pPr>
        <w:autoSpaceDN w:val="0"/>
        <w:adjustRightInd w:val="0"/>
        <w:spacing w:line="240" w:lineRule="auto"/>
        <w:ind w:firstLine="709"/>
        <w:rPr>
          <w:sz w:val="26"/>
          <w:szCs w:val="26"/>
        </w:rPr>
      </w:pPr>
      <w:bookmarkStart w:id="1" w:name="Par12"/>
      <w:bookmarkEnd w:id="1"/>
      <w:r>
        <w:rPr>
          <w:sz w:val="26"/>
          <w:szCs w:val="26"/>
        </w:rPr>
        <w:t xml:space="preserve">1. Утвердить прилагаемые Правила определения нормативных затрат на обеспечение функций органов местного самоуправления Администрации </w:t>
      </w:r>
      <w:proofErr w:type="spellStart"/>
      <w:r w:rsidR="00D663F8">
        <w:rPr>
          <w:sz w:val="26"/>
          <w:szCs w:val="26"/>
        </w:rPr>
        <w:t>Г</w:t>
      </w:r>
      <w:r w:rsidR="00AE4974">
        <w:rPr>
          <w:sz w:val="26"/>
          <w:szCs w:val="26"/>
        </w:rPr>
        <w:t>уевского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в части закупок товаров, работ и услуг. </w:t>
      </w:r>
    </w:p>
    <w:p w:rsidR="00D0742B" w:rsidRDefault="00D0742B" w:rsidP="003206FD">
      <w:pPr>
        <w:autoSpaceDN w:val="0"/>
        <w:adjustRightInd w:val="0"/>
        <w:spacing w:line="240" w:lineRule="auto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="00445F42">
        <w:rPr>
          <w:sz w:val="26"/>
          <w:szCs w:val="26"/>
        </w:rPr>
        <w:t>Г</w:t>
      </w:r>
      <w:r w:rsidR="00AE4974">
        <w:rPr>
          <w:sz w:val="26"/>
          <w:szCs w:val="26"/>
        </w:rPr>
        <w:t>уевского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от </w:t>
      </w:r>
      <w:r w:rsidR="00AE4974">
        <w:rPr>
          <w:sz w:val="26"/>
          <w:szCs w:val="26"/>
        </w:rPr>
        <w:t>31</w:t>
      </w:r>
      <w:r>
        <w:rPr>
          <w:color w:val="000000"/>
          <w:sz w:val="26"/>
          <w:szCs w:val="26"/>
        </w:rPr>
        <w:t>.</w:t>
      </w:r>
      <w:r w:rsidR="00F2601D">
        <w:rPr>
          <w:color w:val="000000"/>
          <w:sz w:val="26"/>
          <w:szCs w:val="26"/>
        </w:rPr>
        <w:t>0</w:t>
      </w:r>
      <w:r w:rsidR="00AE497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.20</w:t>
      </w:r>
      <w:r w:rsidR="00F2601D">
        <w:rPr>
          <w:color w:val="000000"/>
          <w:sz w:val="26"/>
          <w:szCs w:val="26"/>
        </w:rPr>
        <w:t xml:space="preserve">22 № </w:t>
      </w:r>
      <w:r w:rsidR="00AE4974">
        <w:rPr>
          <w:color w:val="000000"/>
          <w:sz w:val="26"/>
          <w:szCs w:val="26"/>
        </w:rPr>
        <w:t>1</w:t>
      </w:r>
      <w:r w:rsidR="001A6FA7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«</w:t>
      </w:r>
      <w:r w:rsidR="00D55B8D" w:rsidRPr="00D55B8D">
        <w:rPr>
          <w:color w:val="000000"/>
          <w:sz w:val="26"/>
          <w:szCs w:val="26"/>
        </w:rPr>
        <w:t>Об утверждении правил определения нормативных затрат на обеспечение функций муниципального образования «</w:t>
      </w:r>
      <w:proofErr w:type="spellStart"/>
      <w:r w:rsidR="00D55B8D" w:rsidRPr="00D55B8D">
        <w:rPr>
          <w:color w:val="000000"/>
          <w:sz w:val="26"/>
          <w:szCs w:val="26"/>
        </w:rPr>
        <w:t>Гуевский</w:t>
      </w:r>
      <w:proofErr w:type="spellEnd"/>
      <w:r w:rsidR="00D55B8D" w:rsidRPr="00D55B8D">
        <w:rPr>
          <w:color w:val="000000"/>
          <w:sz w:val="26"/>
          <w:szCs w:val="26"/>
        </w:rPr>
        <w:t xml:space="preserve"> сельсовет» </w:t>
      </w:r>
      <w:proofErr w:type="spellStart"/>
      <w:r w:rsidR="00D55B8D" w:rsidRPr="00D55B8D">
        <w:rPr>
          <w:color w:val="000000"/>
          <w:sz w:val="26"/>
          <w:szCs w:val="26"/>
        </w:rPr>
        <w:t>Суджанского</w:t>
      </w:r>
      <w:proofErr w:type="spellEnd"/>
      <w:r w:rsidR="00D55B8D" w:rsidRPr="00D55B8D">
        <w:rPr>
          <w:color w:val="000000"/>
          <w:sz w:val="26"/>
          <w:szCs w:val="26"/>
        </w:rPr>
        <w:t xml:space="preserve"> района Курской области и подведомственных им организаций в части закупок товаров, работ, услуг</w:t>
      </w:r>
      <w:r>
        <w:rPr>
          <w:color w:val="000000"/>
          <w:sz w:val="26"/>
          <w:szCs w:val="26"/>
        </w:rPr>
        <w:t>».</w:t>
      </w:r>
    </w:p>
    <w:p w:rsidR="00D0742B" w:rsidRDefault="00D0742B" w:rsidP="00D0742B">
      <w:pPr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сайте Единой информационной системы (www.zakupki.gov.ru).</w:t>
      </w:r>
    </w:p>
    <w:p w:rsidR="00D0742B" w:rsidRDefault="00D0742B" w:rsidP="00D0742B">
      <w:pPr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color w:val="000000"/>
          <w:spacing w:val="2"/>
          <w:sz w:val="26"/>
          <w:szCs w:val="26"/>
        </w:rPr>
        <w:t>Постановление вступает в силу с момента его официального опубликования (обнародования)</w:t>
      </w:r>
      <w:r>
        <w:rPr>
          <w:sz w:val="26"/>
          <w:szCs w:val="26"/>
        </w:rPr>
        <w:t>.</w:t>
      </w:r>
    </w:p>
    <w:p w:rsidR="00D0742B" w:rsidRDefault="00D0742B" w:rsidP="00D0742B">
      <w:pPr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0742B" w:rsidRDefault="00D0742B" w:rsidP="003C0ED4">
      <w:pPr>
        <w:autoSpaceDN w:val="0"/>
        <w:adjustRightInd w:val="0"/>
        <w:spacing w:line="240" w:lineRule="auto"/>
        <w:rPr>
          <w:sz w:val="26"/>
          <w:szCs w:val="26"/>
        </w:rPr>
      </w:pPr>
    </w:p>
    <w:p w:rsidR="00D0742B" w:rsidRDefault="00D0742B" w:rsidP="00D0742B">
      <w:pPr>
        <w:tabs>
          <w:tab w:val="left" w:pos="1134"/>
        </w:tabs>
        <w:spacing w:line="240" w:lineRule="auto"/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Глава </w:t>
      </w:r>
      <w:proofErr w:type="spellStart"/>
      <w:r w:rsidR="003C0ED4">
        <w:rPr>
          <w:sz w:val="26"/>
          <w:szCs w:val="26"/>
        </w:rPr>
        <w:t>Г</w:t>
      </w:r>
      <w:r w:rsidR="00F86329">
        <w:rPr>
          <w:sz w:val="26"/>
          <w:szCs w:val="26"/>
        </w:rPr>
        <w:t>уевского</w:t>
      </w:r>
      <w:proofErr w:type="spellEnd"/>
      <w:r w:rsidR="00A81E29">
        <w:rPr>
          <w:sz w:val="26"/>
          <w:szCs w:val="26"/>
        </w:rPr>
        <w:t xml:space="preserve">   </w:t>
      </w:r>
      <w:r>
        <w:rPr>
          <w:sz w:val="26"/>
          <w:szCs w:val="26"/>
        </w:rPr>
        <w:t>сельсовета</w:t>
      </w:r>
      <w:r w:rsidR="00A81E29">
        <w:rPr>
          <w:sz w:val="26"/>
          <w:szCs w:val="26"/>
        </w:rPr>
        <w:t xml:space="preserve">                                        </w:t>
      </w:r>
      <w:r w:rsidR="00F86329">
        <w:rPr>
          <w:bCs/>
          <w:sz w:val="26"/>
          <w:szCs w:val="26"/>
          <w:lang w:eastAsia="ar-SA"/>
        </w:rPr>
        <w:t>С</w:t>
      </w:r>
      <w:r>
        <w:rPr>
          <w:bCs/>
          <w:sz w:val="26"/>
          <w:szCs w:val="26"/>
          <w:lang w:eastAsia="ar-SA"/>
        </w:rPr>
        <w:t>.</w:t>
      </w:r>
      <w:r w:rsidR="00F86329">
        <w:rPr>
          <w:bCs/>
          <w:sz w:val="26"/>
          <w:szCs w:val="26"/>
          <w:lang w:eastAsia="ar-SA"/>
        </w:rPr>
        <w:t>М</w:t>
      </w:r>
      <w:r>
        <w:rPr>
          <w:bCs/>
          <w:sz w:val="26"/>
          <w:szCs w:val="26"/>
          <w:lang w:eastAsia="ar-SA"/>
        </w:rPr>
        <w:t xml:space="preserve">. </w:t>
      </w:r>
      <w:r w:rsidR="00F86329">
        <w:rPr>
          <w:bCs/>
          <w:sz w:val="26"/>
          <w:szCs w:val="26"/>
          <w:lang w:eastAsia="ar-SA"/>
        </w:rPr>
        <w:t>Романец</w:t>
      </w:r>
    </w:p>
    <w:p w:rsidR="004534FD" w:rsidRPr="006C377F" w:rsidRDefault="004534FD" w:rsidP="00D0742B">
      <w:pPr>
        <w:tabs>
          <w:tab w:val="left" w:pos="1134"/>
        </w:tabs>
        <w:spacing w:line="240" w:lineRule="auto"/>
        <w:ind w:left="5670"/>
        <w:jc w:val="right"/>
        <w:rPr>
          <w:sz w:val="26"/>
          <w:szCs w:val="26"/>
        </w:rPr>
      </w:pPr>
    </w:p>
    <w:p w:rsidR="00D0742B" w:rsidRDefault="00D0742B" w:rsidP="00D0742B">
      <w:pPr>
        <w:tabs>
          <w:tab w:val="left" w:pos="1134"/>
        </w:tabs>
        <w:spacing w:line="240" w:lineRule="auto"/>
        <w:ind w:left="5670"/>
        <w:jc w:val="right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lastRenderedPageBreak/>
        <w:t xml:space="preserve">Утверждены </w:t>
      </w:r>
    </w:p>
    <w:p w:rsidR="00D0742B" w:rsidRDefault="00D0742B" w:rsidP="00D0742B">
      <w:pPr>
        <w:tabs>
          <w:tab w:val="left" w:pos="1134"/>
        </w:tabs>
        <w:spacing w:line="240" w:lineRule="auto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spellStart"/>
      <w:r w:rsidR="00D12965">
        <w:rPr>
          <w:sz w:val="26"/>
          <w:szCs w:val="26"/>
        </w:rPr>
        <w:t>Г</w:t>
      </w:r>
      <w:r w:rsidR="00994F7D">
        <w:rPr>
          <w:sz w:val="26"/>
          <w:szCs w:val="26"/>
        </w:rPr>
        <w:t>уевского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</w:p>
    <w:p w:rsidR="00D0742B" w:rsidRDefault="00D0742B" w:rsidP="00D0742B">
      <w:pPr>
        <w:tabs>
          <w:tab w:val="left" w:pos="1134"/>
        </w:tabs>
        <w:spacing w:line="240" w:lineRule="auto"/>
        <w:ind w:left="567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</w:t>
      </w:r>
    </w:p>
    <w:p w:rsidR="00D0742B" w:rsidRDefault="00D0742B" w:rsidP="00D0742B">
      <w:pPr>
        <w:tabs>
          <w:tab w:val="left" w:pos="1134"/>
        </w:tabs>
        <w:spacing w:line="240" w:lineRule="auto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377F">
        <w:rPr>
          <w:sz w:val="26"/>
          <w:szCs w:val="26"/>
          <w:u w:val="single"/>
        </w:rPr>
        <w:t>01.12.2023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</w:t>
      </w:r>
      <w:r w:rsidR="006C377F">
        <w:rPr>
          <w:sz w:val="26"/>
          <w:szCs w:val="26"/>
          <w:u w:val="single"/>
        </w:rPr>
        <w:t>90</w:t>
      </w: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Cs w:val="28"/>
        </w:rPr>
      </w:pPr>
    </w:p>
    <w:p w:rsidR="00D0742B" w:rsidRDefault="00D0742B" w:rsidP="00D0742B">
      <w:pPr>
        <w:tabs>
          <w:tab w:val="left" w:pos="99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Правила </w:t>
      </w:r>
    </w:p>
    <w:p w:rsidR="00D0742B" w:rsidRDefault="00D0742B" w:rsidP="00D0742B">
      <w:pPr>
        <w:tabs>
          <w:tab w:val="left" w:pos="99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определения нормативных затрат на обеспечение функций муниципальных органов Администрации </w:t>
      </w:r>
      <w:proofErr w:type="spellStart"/>
      <w:r w:rsidR="00EB4C6B">
        <w:rPr>
          <w:b/>
          <w:sz w:val="26"/>
          <w:szCs w:val="26"/>
        </w:rPr>
        <w:t>Гуевского</w:t>
      </w:r>
      <w:r>
        <w:rPr>
          <w:b/>
          <w:sz w:val="26"/>
          <w:szCs w:val="26"/>
        </w:rPr>
        <w:t>сельсовета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Суджанского</w:t>
      </w:r>
      <w:proofErr w:type="spellEnd"/>
      <w:r>
        <w:rPr>
          <w:b/>
          <w:sz w:val="26"/>
          <w:szCs w:val="26"/>
        </w:rPr>
        <w:t xml:space="preserve"> района Курской области в части закупок товаров, </w:t>
      </w:r>
    </w:p>
    <w:p w:rsidR="00D0742B" w:rsidRDefault="00D0742B" w:rsidP="00D0742B">
      <w:pPr>
        <w:tabs>
          <w:tab w:val="left" w:pos="993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работ, услуг</w:t>
      </w:r>
    </w:p>
    <w:p w:rsidR="00D0742B" w:rsidRDefault="00D0742B" w:rsidP="00D0742B">
      <w:pPr>
        <w:tabs>
          <w:tab w:val="left" w:pos="993"/>
        </w:tabs>
        <w:spacing w:line="240" w:lineRule="auto"/>
        <w:ind w:left="709"/>
        <w:jc w:val="center"/>
        <w:rPr>
          <w:sz w:val="26"/>
          <w:szCs w:val="26"/>
        </w:rPr>
      </w:pPr>
    </w:p>
    <w:p w:rsidR="00D0742B" w:rsidRDefault="00D0742B" w:rsidP="00D0742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Настоящий документ устанавливает порядок определения нормативных затрат на обеспечение функций муниципального органа Администрации </w:t>
      </w:r>
      <w:proofErr w:type="spellStart"/>
      <w:r w:rsidR="006827E3">
        <w:rPr>
          <w:sz w:val="26"/>
          <w:szCs w:val="26"/>
        </w:rPr>
        <w:t>Г</w:t>
      </w:r>
      <w:r w:rsidR="00D72138">
        <w:rPr>
          <w:sz w:val="26"/>
          <w:szCs w:val="26"/>
        </w:rPr>
        <w:t>уевского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 в части закупок товаров, работ и услуг для обоснования в соответствии со </w:t>
      </w:r>
      <w:hyperlink r:id="rId5" w:history="1">
        <w:r>
          <w:rPr>
            <w:rStyle w:val="a5"/>
            <w:sz w:val="26"/>
            <w:szCs w:val="26"/>
            <w:u w:val="none"/>
          </w:rPr>
          <w:t>статьей 18</w:t>
        </w:r>
      </w:hyperlink>
      <w:r>
        <w:rPr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 № 44-ФЗ) закупок, наименования объектов которых включаются в планы-графики</w:t>
      </w:r>
      <w:proofErr w:type="gramEnd"/>
      <w:r>
        <w:rPr>
          <w:sz w:val="26"/>
          <w:szCs w:val="26"/>
        </w:rPr>
        <w:t xml:space="preserve"> закупок (далее – нормативные затраты).</w:t>
      </w:r>
    </w:p>
    <w:p w:rsidR="00D0742B" w:rsidRDefault="00D0742B" w:rsidP="00D0742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Муниципальный орган Администрации </w:t>
      </w:r>
      <w:proofErr w:type="spellStart"/>
      <w:r w:rsidR="00BE22D5">
        <w:rPr>
          <w:sz w:val="26"/>
          <w:szCs w:val="26"/>
        </w:rPr>
        <w:t>Гуевского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области, являющийся в соответствии с бюджетным законодательством Российской Федерации главным распорядителем бюджетных средств, утверждает нормативные затраты в соответствии с правилами определения нормативных затрат, а также вносит изменения в нормативные затраты.</w:t>
      </w:r>
    </w:p>
    <w:p w:rsidR="00D0742B" w:rsidRDefault="00D0742B" w:rsidP="00D0742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заказчиков как получателей средств соответствующего бюджета на закупку товаров, работ и услуг в рамках исполнения местных бюджетов.</w:t>
      </w:r>
    </w:p>
    <w:p w:rsidR="00D0742B" w:rsidRDefault="00D0742B" w:rsidP="00D0742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Для расчета нормативных затрат по видам затрат, предусмотренным пунктом 5 настоящего документа, правилами определения нормативных затрат могут предусматриваться формулы расчета и порядок их применения, порядок расчета, не предусматривающий применение формул, а также заказчикам может предоставляться в соответствии с правилами определения нормативных затрат при утверждении нормативных затрат право устанавливать иные формулы расчета и порядок их применения.</w:t>
      </w:r>
      <w:proofErr w:type="gramEnd"/>
    </w:p>
    <w:p w:rsidR="00D0742B" w:rsidRDefault="00D0742B" w:rsidP="00D0742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 видам нормативных затрат относятся:</w:t>
      </w:r>
    </w:p>
    <w:p w:rsidR="00D0742B" w:rsidRDefault="00D0742B" w:rsidP="00D0742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затраты на информационно-коммуникационные технологии;</w:t>
      </w:r>
    </w:p>
    <w:p w:rsidR="00D0742B" w:rsidRDefault="00D0742B" w:rsidP="00D0742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затраты на капитальный ремонт государственного (муниципального) имущества;</w:t>
      </w:r>
    </w:p>
    <w:p w:rsidR="00D0742B" w:rsidRDefault="00D0742B" w:rsidP="00D0742B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D0742B" w:rsidRDefault="00D0742B" w:rsidP="00D0742B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дополнительное профессиональное образование работников;</w:t>
      </w:r>
    </w:p>
    <w:p w:rsidR="00D0742B" w:rsidRDefault="00D0742B" w:rsidP="00D0742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функций.</w:t>
      </w:r>
      <w:proofErr w:type="gramEnd"/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Отнесение затрат к одному из видов затрат, предусмотренных пунктом 5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Затраты на информационно-коммуникационные технологии включают следующие группы затрат: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аренду;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имущества;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 в сфере информационно-коммуникационных технологий;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 в сфере информационно-коммуникационных технологий.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Группа затрат на услуги связи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абонентскую плату;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повременную оплату местных, междугородних и международных телефонных соединений;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подвижной связи;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передачу данных с использованием информационно-телекоммуникационной сети «Интернет» и услуг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 на услуги связи.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Группа затрат на содержание имущества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вычислительной техники;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оборудования по обеспечению безопасности информации;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локальных вычислительных сетей;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систем бесперебойного питания;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принтеров, многофункциональных устройств и копировальных аппаратов (оргтехники);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техническое обслуживание и диагностику информационно-коммуникационного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содержание имущества в сфере информационно-коммуникационных технологий.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Группа затрат на приобретение прочих работ и услуг, не относящихся к затратам на услуги связи, аренду и содержание имущества,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>
        <w:rPr>
          <w:rFonts w:ascii="Times New Roman" w:hAnsi="Times New Roman" w:cs="Times New Roman"/>
          <w:sz w:val="26"/>
          <w:szCs w:val="26"/>
        </w:rPr>
        <w:lastRenderedPageBreak/>
        <w:t>программного обеспечения;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услуг, связанных с обеспечением безопасности информации;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работ по монтажу (установке), дооборудованию и наладке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по сопровождению справочно-правовых систем;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проведение аттестационных, проверочных и контрольных мероприятий;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работ по утилизации информационно-коммуникационного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изготовление криптографических ключей шифрования и электронной подписи;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Группа затрат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вкл</w:t>
      </w:r>
      <w:proofErr w:type="gramEnd"/>
      <w:r>
        <w:rPr>
          <w:rFonts w:ascii="Times New Roman" w:hAnsi="Times New Roman" w:cs="Times New Roman"/>
          <w:sz w:val="26"/>
          <w:szCs w:val="26"/>
        </w:rPr>
        <w:t>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рабочих станций;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принтеров, многофункциональных устройств и копировальных аппаратов (оргтехники);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средств подвижной связи;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оборудования по обеспечению безопасности информации;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сф</w:t>
      </w:r>
      <w:proofErr w:type="gramEnd"/>
      <w:r>
        <w:rPr>
          <w:rFonts w:ascii="Times New Roman" w:hAnsi="Times New Roman" w:cs="Times New Roman"/>
          <w:sz w:val="26"/>
          <w:szCs w:val="26"/>
        </w:rPr>
        <w:t>ере информационно-коммуникационных технологий.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Группа затрат на приобретение материальных запасов в сфере информационно-коммуникационных технологий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мониторов;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системных блоков;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других запасных частей для вычислительной техники;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магнитных и оптических носителей информации;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 по обеспечению безопасности информации;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Затраты на капитальный ремонт государственного (муниципального) имущества включают следующие группы затрат: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государственного (муниципального) имущества;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связанные с осуществлением капитального ремонта государственного (муниципального) имущества.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включают следующие группы затрат: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 и приобретение непроизведенных активов;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Затраты на дополнительное профессиональное образование работников включают следующие группы затрат: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затраты на приобретение образовательных услуг по профессиональной переподготовке и повышению квалификации;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службе, военной службе, правоохранительной службе, муниципальной службе и законодательством Российской Федерации об образовании.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7 - 10 настоящего документа, включают следующие группы затрат: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транспортные услуги;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коммунальные услуги;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имущества;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09"/>
      <w:bookmarkEnd w:id="3"/>
      <w:r>
        <w:rPr>
          <w:rFonts w:ascii="Times New Roman" w:hAnsi="Times New Roman" w:cs="Times New Roman"/>
          <w:sz w:val="26"/>
          <w:szCs w:val="26"/>
        </w:rPr>
        <w:t>иные прочие затраты, не отнесенные к иным затратам, указанным в пунктах 7 - 10 настоящего документа.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Группа затрат на услуги связи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почтовой связи;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затрат на транспортные услуги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затраты, относящиеся к затратам на транспортные услуги в рамках затрат, указанных в </w:t>
      </w:r>
      <w:hyperlink r:id="rId6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Группа затрат на коммунальные услуги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газоснабжение и иные виды топлива;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электроснабжение;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теплоснабжение;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холодное водоснабжение и водоотведение;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лиц, привлекаемых на основании гражданско-правовых договоров;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затраты, относящиеся к затратам на коммунальные услуги в рамках затрат, указанных в </w:t>
      </w:r>
      <w:hyperlink r:id="rId8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Группа затрат на аренду помещений и оборудования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аренду помещений;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аренду оборудования для проведения совещания;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иные затраты, относящиеся к затратам на аренду помещений и оборудования в рамках затрат, указанных в </w:t>
      </w:r>
      <w:hyperlink r:id="rId10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Группа затрат на содержание имущества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и техническое обслуживание помещений;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ремонт транспортных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ремонт иного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лиц, привлекаемых на основании гражданско-правовых договоров;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затраты, относящиеся к затратам на содержание имущества в рамках затрат, указанных в </w:t>
      </w:r>
      <w:hyperlink r:id="rId12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11.5.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Группа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включает следующие подгруппы:</w:t>
      </w:r>
      <w:proofErr w:type="gramEnd"/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типографских работ и услуг, включая приобретение периодических печатных изданий;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лиц, привлекаемых на основании гражданско-правовых договоров;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проведение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осмотра водителей транспортных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проведение диспансеризации работников;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монтаж (установку), дооборудование и наладку оборудования;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услуг вневедомственной охраны;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труда независимых экспертов;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4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  <w:proofErr w:type="gramEnd"/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11.6. Группа затрат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вкл</w:t>
      </w:r>
      <w:proofErr w:type="gramEnd"/>
      <w:r>
        <w:rPr>
          <w:rFonts w:ascii="Times New Roman" w:hAnsi="Times New Roman" w:cs="Times New Roman"/>
          <w:sz w:val="26"/>
          <w:szCs w:val="26"/>
        </w:rPr>
        <w:t>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транспортных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мебели;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систем кондиционирования;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затраты, относящиеся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амках затрат, указанных в </w:t>
      </w:r>
      <w:hyperlink r:id="rId16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7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11.7. Группа затрат на приобретение материальных запасов, не отнесенные к затратам, указанным в пунктах 7 - 9 настоящего документа, включает следующие подгруппы: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бланочной продукции;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канцелярских принадлежностей;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хозяйственных товаров и принадлежностей;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горюче-смазочных материалов;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запасных частей для транспортных средств;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 для нужд гражданской обороны;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юридической литературы;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затраты, относящиеся к затратам на приобретение материальных запасов в рамках затрат, указанных в </w:t>
      </w:r>
      <w:hyperlink r:id="rId18" w:anchor="P187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anchor="P20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Формулы расчета, применяемые при определении нормативных затрат, учитывают: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установленные заказчиками нормативы количества товаров, работ, услуг и (или) нормативы цены товаров, работ, услуг;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сроки эксплуатации (в отношении основных средств);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численность работников, определяемую в соответствии с пунктом 13 настоящего документа;</w:t>
      </w:r>
    </w:p>
    <w:p w:rsidR="00D0742B" w:rsidRDefault="00D0742B" w:rsidP="00D0742B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остатки основных средств и материальных запасов.</w:t>
      </w:r>
    </w:p>
    <w:p w:rsidR="00D0742B" w:rsidRDefault="00D0742B" w:rsidP="00D0742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4" w:name="P332"/>
      <w:bookmarkEnd w:id="4"/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Показатель расчетной численности основных работников для заказчиков определяется в соответствии с </w:t>
      </w:r>
      <w:r>
        <w:rPr>
          <w:rFonts w:ascii="Times New Roman" w:hAnsi="Times New Roman" w:cs="Times New Roman"/>
          <w:spacing w:val="-5"/>
          <w:sz w:val="26"/>
          <w:szCs w:val="26"/>
        </w:rPr>
        <w:t>положениями, утвержденными Постановлением Правительства Российской Федерации от 13.10.2014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</w:t>
      </w:r>
      <w:proofErr w:type="gramEnd"/>
      <w:r>
        <w:rPr>
          <w:rFonts w:ascii="Times New Roman" w:hAnsi="Times New Roman" w:cs="Times New Roman"/>
          <w:spacing w:val="-5"/>
          <w:sz w:val="26"/>
          <w:szCs w:val="26"/>
        </w:rPr>
        <w:t xml:space="preserve"> и подведомственные казенные учреждения, а также Государственной корпорации по атомной энергии «</w:t>
      </w:r>
      <w:proofErr w:type="spellStart"/>
      <w:r>
        <w:rPr>
          <w:rFonts w:ascii="Times New Roman" w:hAnsi="Times New Roman" w:cs="Times New Roman"/>
          <w:spacing w:val="-5"/>
          <w:sz w:val="26"/>
          <w:szCs w:val="26"/>
        </w:rPr>
        <w:t>Росатом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>», Государственной корпорации по космической деятельности «</w:t>
      </w:r>
      <w:proofErr w:type="spellStart"/>
      <w:r>
        <w:rPr>
          <w:rFonts w:ascii="Times New Roman" w:hAnsi="Times New Roman" w:cs="Times New Roman"/>
          <w:spacing w:val="-5"/>
          <w:sz w:val="26"/>
          <w:szCs w:val="26"/>
        </w:rPr>
        <w:t>Роскосмос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>» и подведомственных им организаций» (с последующи</w:t>
      </w:r>
      <w:r w:rsidR="000C6E06">
        <w:rPr>
          <w:rFonts w:ascii="Times New Roman" w:hAnsi="Times New Roman" w:cs="Times New Roman"/>
          <w:spacing w:val="-5"/>
          <w:sz w:val="26"/>
          <w:szCs w:val="26"/>
        </w:rPr>
        <w:t>ми изменениями и дополнениями).</w:t>
      </w:r>
    </w:p>
    <w:p w:rsidR="00D0742B" w:rsidRDefault="00D0742B" w:rsidP="00D0742B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0742B" w:rsidRDefault="00D0742B" w:rsidP="00D0742B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0742B" w:rsidRDefault="00D0742B" w:rsidP="00D0742B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Норматив цены товаров, работ и услуг, устанавливаемый в формулах расчета, определяется с учетом положений </w:t>
      </w:r>
      <w:hyperlink r:id="rId20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22</w:t>
        </w:r>
      </w:hyperlink>
      <w:r w:rsidR="000C6E06">
        <w:rPr>
          <w:rFonts w:ascii="Times New Roman" w:hAnsi="Times New Roman" w:cs="Times New Roman"/>
          <w:sz w:val="26"/>
          <w:szCs w:val="26"/>
        </w:rPr>
        <w:t xml:space="preserve"> Федерального закона             </w:t>
      </w:r>
      <w:r>
        <w:rPr>
          <w:rFonts w:ascii="Times New Roman" w:hAnsi="Times New Roman" w:cs="Times New Roman"/>
          <w:sz w:val="26"/>
          <w:szCs w:val="26"/>
        </w:rPr>
        <w:t xml:space="preserve"> № 44-ФЗ.</w:t>
      </w:r>
    </w:p>
    <w:p w:rsidR="00D0742B" w:rsidRDefault="00D0742B" w:rsidP="00D0742B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планируемых к приобретению товаров (основных средств и </w:t>
      </w:r>
      <w:r>
        <w:rPr>
          <w:rFonts w:ascii="Times New Roman" w:hAnsi="Times New Roman" w:cs="Times New Roman"/>
          <w:spacing w:val="-5"/>
          <w:sz w:val="26"/>
          <w:szCs w:val="26"/>
        </w:rPr>
        <w:t>материальных запасов) определяется с учетом фактического наличия количества товаров, учитываемых на балансе у заказчика.</w:t>
      </w:r>
    </w:p>
    <w:p w:rsidR="00D0742B" w:rsidRDefault="00D0742B" w:rsidP="00D0742B">
      <w:pPr>
        <w:pStyle w:val="ConsPlusNormal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Определение нормативных затрат на обеспечение функций заказчиков осуществляется по каждому виду нормативных затрат, указанных в пунктах 7 - 10 настоящего документа, по следующей формуле: </w:t>
      </w:r>
    </w:p>
    <w:p w:rsidR="00D0742B" w:rsidRDefault="00D0742B" w:rsidP="00D0742B">
      <w:pPr>
        <w:spacing w:line="240" w:lineRule="auto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n</w:t>
      </w:r>
      <w:proofErr w:type="gramEnd"/>
    </w:p>
    <w:p w:rsidR="00D0742B" w:rsidRDefault="00D0742B" w:rsidP="00D0742B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З</w:t>
      </w:r>
      <w:proofErr w:type="spellStart"/>
      <w:proofErr w:type="gramStart"/>
      <w:r>
        <w:rPr>
          <w:sz w:val="26"/>
          <w:szCs w:val="26"/>
          <w:lang w:val="en-US"/>
        </w:rPr>
        <w:t>i</w:t>
      </w:r>
      <w:proofErr w:type="spellEnd"/>
      <w:proofErr w:type="gramEnd"/>
      <w:r>
        <w:rPr>
          <w:sz w:val="26"/>
          <w:szCs w:val="26"/>
          <w:lang w:val="en-US"/>
        </w:rPr>
        <w:t>=</w:t>
      </w:r>
      <w:proofErr w:type="spellStart"/>
      <w:r>
        <w:rPr>
          <w:sz w:val="26"/>
          <w:szCs w:val="26"/>
          <w:lang w:val="en-US"/>
        </w:rPr>
        <w:t>ƩiQi×Pi</w:t>
      </w:r>
      <w:proofErr w:type="spellEnd"/>
    </w:p>
    <w:p w:rsidR="00D0742B" w:rsidRPr="00D0742B" w:rsidRDefault="00D0742B" w:rsidP="00D0742B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i=1</w:t>
      </w:r>
    </w:p>
    <w:p w:rsidR="00D0742B" w:rsidRDefault="00D0742B" w:rsidP="00D0742B">
      <w:pPr>
        <w:spacing w:line="240" w:lineRule="auto"/>
        <w:rPr>
          <w:sz w:val="26"/>
          <w:szCs w:val="26"/>
          <w:lang w:val="en-US"/>
        </w:rPr>
      </w:pPr>
    </w:p>
    <w:p w:rsidR="00D0742B" w:rsidRPr="00D0742B" w:rsidRDefault="00D0742B" w:rsidP="00D0742B">
      <w:pPr>
        <w:spacing w:line="240" w:lineRule="auto"/>
        <w:rPr>
          <w:sz w:val="26"/>
          <w:szCs w:val="26"/>
        </w:rPr>
      </w:pPr>
      <w:r>
        <w:rPr>
          <w:spacing w:val="-1"/>
          <w:sz w:val="26"/>
          <w:szCs w:val="26"/>
        </w:rPr>
        <w:t>где</w:t>
      </w:r>
      <w:r w:rsidRPr="00D0742B">
        <w:rPr>
          <w:spacing w:val="-1"/>
          <w:sz w:val="26"/>
          <w:szCs w:val="26"/>
        </w:rPr>
        <w:t>:</w:t>
      </w:r>
    </w:p>
    <w:p w:rsidR="00D0742B" w:rsidRDefault="00D0742B" w:rsidP="00D0742B">
      <w:pPr>
        <w:spacing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Qi</w:t>
      </w:r>
      <w:r>
        <w:rPr>
          <w:sz w:val="26"/>
          <w:szCs w:val="26"/>
        </w:rPr>
        <w:t xml:space="preserve"> - планируемая потребность в закупке товаров, работ, услуг;</w:t>
      </w:r>
    </w:p>
    <w:p w:rsidR="00D0742B" w:rsidRDefault="00D0742B" w:rsidP="00D0742B">
      <w:pPr>
        <w:spacing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Pi</w:t>
      </w:r>
      <w:r>
        <w:rPr>
          <w:sz w:val="26"/>
          <w:szCs w:val="26"/>
        </w:rPr>
        <w:t xml:space="preserve"> - цена единицы планируемых к приобретению товаров, работ и услуг.</w:t>
      </w:r>
    </w:p>
    <w:p w:rsidR="00D0742B" w:rsidRDefault="00D0742B" w:rsidP="00D0742B">
      <w:pPr>
        <w:spacing w:line="240" w:lineRule="auto"/>
        <w:ind w:firstLine="709"/>
        <w:rPr>
          <w:sz w:val="26"/>
          <w:szCs w:val="26"/>
        </w:rPr>
      </w:pPr>
      <w:r>
        <w:rPr>
          <w:spacing w:val="-7"/>
          <w:sz w:val="26"/>
          <w:szCs w:val="26"/>
        </w:rPr>
        <w:t>18.</w:t>
      </w:r>
      <w:r>
        <w:rPr>
          <w:sz w:val="26"/>
          <w:szCs w:val="26"/>
        </w:rPr>
        <w:tab/>
        <w:t>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нормативы, формируемые по категориям или группам должностей, исходя из специфики функций и полномочий заказчиков, а также должностных обязанностей их работников.</w:t>
      </w: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 w:val="26"/>
          <w:szCs w:val="26"/>
        </w:rPr>
      </w:pP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 w:val="26"/>
          <w:szCs w:val="26"/>
        </w:rPr>
      </w:pP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 w:val="26"/>
          <w:szCs w:val="26"/>
        </w:rPr>
      </w:pP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 w:val="26"/>
          <w:szCs w:val="26"/>
        </w:rPr>
      </w:pPr>
    </w:p>
    <w:p w:rsidR="00D0742B" w:rsidRDefault="00D0742B" w:rsidP="00D0742B">
      <w:pPr>
        <w:tabs>
          <w:tab w:val="left" w:pos="993"/>
        </w:tabs>
        <w:spacing w:line="240" w:lineRule="auto"/>
        <w:ind w:left="709"/>
        <w:rPr>
          <w:sz w:val="26"/>
          <w:szCs w:val="26"/>
        </w:rPr>
      </w:pPr>
    </w:p>
    <w:p w:rsidR="00D0742B" w:rsidRDefault="00D0742B" w:rsidP="00D0742B">
      <w:pPr>
        <w:tabs>
          <w:tab w:val="left" w:pos="1134"/>
        </w:tabs>
        <w:spacing w:line="240" w:lineRule="auto"/>
        <w:rPr>
          <w:sz w:val="26"/>
          <w:szCs w:val="26"/>
        </w:rPr>
      </w:pPr>
    </w:p>
    <w:p w:rsidR="00EC04A2" w:rsidRPr="00D0742B" w:rsidRDefault="00EC04A2"/>
    <w:sectPr w:rsidR="00EC04A2" w:rsidRPr="00D0742B" w:rsidSect="00D074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4B06"/>
    <w:multiLevelType w:val="hybridMultilevel"/>
    <w:tmpl w:val="BA68C552"/>
    <w:lvl w:ilvl="0" w:tplc="E44CC1AE">
      <w:start w:val="1"/>
      <w:numFmt w:val="decimal"/>
      <w:lvlText w:val="%1."/>
      <w:lvlJc w:val="left"/>
      <w:pPr>
        <w:ind w:left="1873" w:hanging="13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154C4"/>
    <w:multiLevelType w:val="hybridMultilevel"/>
    <w:tmpl w:val="2FF65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8E"/>
    <w:rsid w:val="000C6E06"/>
    <w:rsid w:val="00114D76"/>
    <w:rsid w:val="00163A08"/>
    <w:rsid w:val="001A6FA7"/>
    <w:rsid w:val="002F3919"/>
    <w:rsid w:val="0030208E"/>
    <w:rsid w:val="0031649D"/>
    <w:rsid w:val="003206FD"/>
    <w:rsid w:val="00363FB8"/>
    <w:rsid w:val="003C0ED4"/>
    <w:rsid w:val="00445F42"/>
    <w:rsid w:val="004534FD"/>
    <w:rsid w:val="00465249"/>
    <w:rsid w:val="00593090"/>
    <w:rsid w:val="006827E3"/>
    <w:rsid w:val="006C377F"/>
    <w:rsid w:val="00994F7D"/>
    <w:rsid w:val="00A54DBF"/>
    <w:rsid w:val="00A81E29"/>
    <w:rsid w:val="00AE4974"/>
    <w:rsid w:val="00AF5440"/>
    <w:rsid w:val="00B85EE2"/>
    <w:rsid w:val="00BC3F44"/>
    <w:rsid w:val="00BE22D5"/>
    <w:rsid w:val="00D0742B"/>
    <w:rsid w:val="00D12965"/>
    <w:rsid w:val="00D55B8D"/>
    <w:rsid w:val="00D60A36"/>
    <w:rsid w:val="00D663F8"/>
    <w:rsid w:val="00D72138"/>
    <w:rsid w:val="00D909FE"/>
    <w:rsid w:val="00DB15FE"/>
    <w:rsid w:val="00E321D0"/>
    <w:rsid w:val="00EB1381"/>
    <w:rsid w:val="00EB4C6B"/>
    <w:rsid w:val="00EC04A2"/>
    <w:rsid w:val="00F2601D"/>
    <w:rsid w:val="00F8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14 Знак"/>
    <w:basedOn w:val="a0"/>
    <w:link w:val="a4"/>
    <w:semiHidden/>
    <w:locked/>
    <w:rsid w:val="00D0742B"/>
    <w:rPr>
      <w:sz w:val="28"/>
    </w:rPr>
  </w:style>
  <w:style w:type="paragraph" w:styleId="a4">
    <w:name w:val="Body Text"/>
    <w:aliases w:val="Основной текст 14"/>
    <w:basedOn w:val="a"/>
    <w:link w:val="a3"/>
    <w:semiHidden/>
    <w:unhideWhenUsed/>
    <w:rsid w:val="00D0742B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0742B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link w:val="ConsPlusNormal0"/>
    <w:locked/>
    <w:rsid w:val="00D0742B"/>
    <w:rPr>
      <w:rFonts w:ascii="Arial" w:hAnsi="Arial" w:cs="Arial"/>
    </w:rPr>
  </w:style>
  <w:style w:type="paragraph" w:customStyle="1" w:styleId="ConsPlusNormal0">
    <w:name w:val="ConsPlusNormal"/>
    <w:link w:val="ConsPlusNormal"/>
    <w:rsid w:val="00D07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074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07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14 Знак"/>
    <w:basedOn w:val="a0"/>
    <w:link w:val="a4"/>
    <w:semiHidden/>
    <w:locked/>
    <w:rsid w:val="00D0742B"/>
    <w:rPr>
      <w:sz w:val="28"/>
      <w:lang w:val="x-none"/>
    </w:rPr>
  </w:style>
  <w:style w:type="paragraph" w:styleId="a4">
    <w:name w:val="Body Text"/>
    <w:aliases w:val="Основной текст 14"/>
    <w:basedOn w:val="a"/>
    <w:link w:val="a3"/>
    <w:semiHidden/>
    <w:unhideWhenUsed/>
    <w:rsid w:val="00D0742B"/>
    <w:pPr>
      <w:spacing w:line="240" w:lineRule="auto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D0742B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link w:val="ConsPlusNormal0"/>
    <w:locked/>
    <w:rsid w:val="00D0742B"/>
    <w:rPr>
      <w:rFonts w:ascii="Arial" w:hAnsi="Arial" w:cs="Arial"/>
    </w:rPr>
  </w:style>
  <w:style w:type="paragraph" w:customStyle="1" w:styleId="ConsPlusNormal0">
    <w:name w:val="ConsPlusNormal"/>
    <w:link w:val="ConsPlusNormal"/>
    <w:rsid w:val="00D07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074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07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3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8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2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7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20" Type="http://schemas.openxmlformats.org/officeDocument/2006/relationships/hyperlink" Target="consultantplus://offline/ref=08CA304E1766304D255A666C3F04F7A9123A503576D9786492EE62A3E5D6C086E3429D726AE5886A138C265D720F1FF387953643E78E69F8vEH0H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1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5" Type="http://schemas.openxmlformats.org/officeDocument/2006/relationships/hyperlink" Target="consultantplus://offline/ref=08CA304E1766304D255A666C3F04F7A9123A503576D9786492EE62A3E5D6C086E3429D7269ED8A604FD636593B5816EF82892943F98Dv6H0H" TargetMode="External"/><Relationship Id="rId15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9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14" Type="http://schemas.openxmlformats.org/officeDocument/2006/relationships/hyperlink" Target="file:///C:\Users\user\Downloads\&#1055;&#1088;&#1072;&#1074;&#1080;&#1083;&#1072;%20&#1085;&#1086;&#1088;&#1084;&#1080;&#1088;&#1086;&#1074;&#1072;&#1085;&#1080;&#1103;%20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2023-12-04T06:38:00Z</cp:lastPrinted>
  <dcterms:created xsi:type="dcterms:W3CDTF">2023-11-16T19:09:00Z</dcterms:created>
  <dcterms:modified xsi:type="dcterms:W3CDTF">2023-12-04T06:38:00Z</dcterms:modified>
</cp:coreProperties>
</file>