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5E" w:rsidRPr="002F31D6" w:rsidRDefault="00C55664" w:rsidP="003D725E">
      <w:pPr>
        <w:spacing w:after="0" w:line="240" w:lineRule="auto"/>
        <w:jc w:val="right"/>
        <w:rPr>
          <w:rFonts w:ascii="Arial" w:hAnsi="Arial" w:cs="Arial"/>
          <w:bCs/>
          <w:sz w:val="32"/>
          <w:szCs w:val="32"/>
        </w:rPr>
      </w:pPr>
      <w:r w:rsidRPr="002F31D6">
        <w:rPr>
          <w:rFonts w:ascii="Arial" w:hAnsi="Arial" w:cs="Arial"/>
          <w:bCs/>
          <w:sz w:val="32"/>
          <w:szCs w:val="32"/>
        </w:rPr>
        <w:t>проект</w:t>
      </w:r>
    </w:p>
    <w:p w:rsidR="00564561" w:rsidRPr="002F31D6" w:rsidRDefault="0031619E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 xml:space="preserve"> </w:t>
      </w:r>
      <w:r w:rsidR="00564561" w:rsidRPr="002F31D6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>ГУЕВСКОГО СЕЛЬСОВЕТА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>СУДЖАНСКОГО РАЙОНА КУРСКОЙ ОБЛАСТИ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64561" w:rsidRPr="002F31D6" w:rsidRDefault="00564561" w:rsidP="003C79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F31D6">
        <w:rPr>
          <w:rFonts w:ascii="Arial" w:hAnsi="Arial" w:cs="Arial"/>
          <w:b/>
          <w:sz w:val="32"/>
          <w:szCs w:val="32"/>
        </w:rPr>
        <w:t>ПОСТАНОВЛЕНИЕ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401" w:type="dxa"/>
        <w:tblLook w:val="04A0" w:firstRow="1" w:lastRow="0" w:firstColumn="1" w:lastColumn="0" w:noHBand="0" w:noVBand="1"/>
      </w:tblPr>
      <w:tblGrid>
        <w:gridCol w:w="8755"/>
        <w:gridCol w:w="3323"/>
        <w:gridCol w:w="3323"/>
      </w:tblGrid>
      <w:tr w:rsidR="00564561" w:rsidRPr="002F31D6" w:rsidTr="00333CE4">
        <w:tc>
          <w:tcPr>
            <w:tcW w:w="8755" w:type="dxa"/>
            <w:hideMark/>
          </w:tcPr>
          <w:p w:rsidR="00564561" w:rsidRPr="002F31D6" w:rsidRDefault="00C55664" w:rsidP="003D725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F31D6">
              <w:rPr>
                <w:rFonts w:ascii="Arial" w:hAnsi="Arial" w:cs="Arial"/>
                <w:b/>
                <w:sz w:val="32"/>
                <w:szCs w:val="32"/>
              </w:rPr>
              <w:t>__ ______</w:t>
            </w:r>
            <w:r w:rsidR="00195710" w:rsidRPr="002F31D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608A3" w:rsidRPr="002F31D6">
              <w:rPr>
                <w:rFonts w:ascii="Arial" w:hAnsi="Arial" w:cs="Arial"/>
                <w:b/>
                <w:sz w:val="32"/>
                <w:szCs w:val="32"/>
              </w:rPr>
              <w:t>2019</w:t>
            </w:r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 г  </w:t>
            </w:r>
            <w:r w:rsidRPr="002F31D6">
              <w:rPr>
                <w:rFonts w:ascii="Arial" w:hAnsi="Arial" w:cs="Arial"/>
                <w:b/>
                <w:sz w:val="32"/>
                <w:szCs w:val="32"/>
              </w:rPr>
              <w:t>№ __</w:t>
            </w:r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</w:t>
            </w:r>
          </w:p>
        </w:tc>
        <w:tc>
          <w:tcPr>
            <w:tcW w:w="3323" w:type="dxa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23" w:type="dxa"/>
            <w:hideMark/>
          </w:tcPr>
          <w:p w:rsidR="00564561" w:rsidRPr="002F31D6" w:rsidRDefault="008928B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2F31D6">
              <w:rPr>
                <w:rFonts w:ascii="Arial" w:hAnsi="Arial" w:cs="Arial"/>
                <w:b/>
                <w:sz w:val="32"/>
                <w:szCs w:val="32"/>
              </w:rPr>
              <w:t>№  99</w:t>
            </w:r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                  </w:t>
            </w:r>
          </w:p>
        </w:tc>
      </w:tr>
    </w:tbl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900" w:rsidRPr="002F31D6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1D6">
        <w:rPr>
          <w:rFonts w:ascii="Arial" w:hAnsi="Arial" w:cs="Arial"/>
          <w:b/>
          <w:sz w:val="28"/>
          <w:szCs w:val="28"/>
        </w:rPr>
        <w:t>Об утверждении муниципальной программы</w:t>
      </w:r>
    </w:p>
    <w:p w:rsidR="003C7900" w:rsidRPr="002F31D6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1D6">
        <w:rPr>
          <w:rFonts w:ascii="Arial" w:hAnsi="Arial" w:cs="Arial"/>
          <w:b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2F31D6">
        <w:rPr>
          <w:rFonts w:ascii="Arial" w:hAnsi="Arial" w:cs="Arial"/>
          <w:b/>
          <w:sz w:val="28"/>
          <w:szCs w:val="28"/>
        </w:rPr>
        <w:t>Гуевский</w:t>
      </w:r>
      <w:proofErr w:type="spellEnd"/>
      <w:r w:rsidRPr="002F31D6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2F31D6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2F31D6">
        <w:rPr>
          <w:rFonts w:ascii="Arial" w:hAnsi="Arial" w:cs="Arial"/>
          <w:b/>
          <w:sz w:val="28"/>
          <w:szCs w:val="28"/>
        </w:rPr>
        <w:t xml:space="preserve"> района Курской области на 2020-2022 годы»</w:t>
      </w:r>
    </w:p>
    <w:p w:rsidR="003C7900" w:rsidRPr="002F31D6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В соответствии Федеральный закон Российской Федерации от 06.10.2003 131 -ФЗ «Об общих принципах организации местного самоуправления в Российской Федерации» Администрация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1. Утвердить муниципальную Программу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Курской области на 2020 - 2022 годы» </w:t>
      </w:r>
      <w:proofErr w:type="gramStart"/>
      <w:r w:rsidRPr="002F31D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F31D6">
        <w:rPr>
          <w:rFonts w:ascii="Arial" w:hAnsi="Arial" w:cs="Arial"/>
          <w:sz w:val="24"/>
          <w:szCs w:val="24"/>
        </w:rPr>
        <w:t>.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2. Установить, что в ходе реализации муниципальной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Курской области на 2020 – 2022 годы» мероприятия и объем их финансирования, подлежат ежегодной корректировке в соответствии с бюджетом поселения на соответствующий финансовый год.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от 20 ноября 2018 года № 87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Курской области на 2019-2021 годы»».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4. Настоящее постановление вступает в силу после его официального опубликования (обнародования) в установленном порядке и подлежит размещению на официальном сайте администрации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сельсовета.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5.Контроль за выполнением постановления оставляю за собой.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31D6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 </w:t>
      </w:r>
    </w:p>
    <w:p w:rsidR="00564561" w:rsidRDefault="002F31D6" w:rsidP="0081449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            </w:t>
      </w:r>
      <w:r w:rsidR="00564561" w:rsidRPr="002F31D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426DC1" w:rsidRPr="002F31D6">
        <w:rPr>
          <w:rFonts w:ascii="Arial" w:hAnsi="Arial" w:cs="Arial"/>
          <w:sz w:val="24"/>
          <w:szCs w:val="24"/>
        </w:rPr>
        <w:t>С.М.</w:t>
      </w:r>
      <w:r w:rsidR="00715EF3" w:rsidRPr="002F31D6">
        <w:rPr>
          <w:rFonts w:ascii="Arial" w:hAnsi="Arial" w:cs="Arial"/>
          <w:sz w:val="24"/>
          <w:szCs w:val="24"/>
        </w:rPr>
        <w:t xml:space="preserve"> </w:t>
      </w:r>
      <w:r w:rsidR="00426DC1" w:rsidRPr="002F31D6">
        <w:rPr>
          <w:rFonts w:ascii="Arial" w:hAnsi="Arial" w:cs="Arial"/>
          <w:sz w:val="24"/>
          <w:szCs w:val="24"/>
        </w:rPr>
        <w:t>Романец</w:t>
      </w:r>
    </w:p>
    <w:p w:rsidR="0081449E" w:rsidRPr="0081449E" w:rsidRDefault="0081449E" w:rsidP="008144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2F31D6" w:rsidRDefault="00564561" w:rsidP="00715EF3">
      <w:pPr>
        <w:tabs>
          <w:tab w:val="left" w:pos="839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2F31D6">
        <w:rPr>
          <w:rFonts w:ascii="Arial" w:hAnsi="Arial" w:cs="Arial"/>
          <w:bCs/>
          <w:sz w:val="24"/>
          <w:szCs w:val="24"/>
        </w:rPr>
        <w:lastRenderedPageBreak/>
        <w:t>Приложение  1</w:t>
      </w:r>
      <w:proofErr w:type="gramEnd"/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>к постановлению</w:t>
      </w:r>
    </w:p>
    <w:p w:rsidR="00564561" w:rsidRPr="002F31D6" w:rsidRDefault="00715EF3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>Администрации</w:t>
      </w:r>
      <w:r w:rsidR="00564561" w:rsidRPr="002F31D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64561" w:rsidRPr="002F31D6">
        <w:rPr>
          <w:rFonts w:ascii="Arial" w:hAnsi="Arial" w:cs="Arial"/>
          <w:bCs/>
          <w:sz w:val="24"/>
          <w:szCs w:val="24"/>
        </w:rPr>
        <w:t>Гуевского</w:t>
      </w:r>
      <w:proofErr w:type="spellEnd"/>
      <w:r w:rsidR="00564561" w:rsidRPr="002F31D6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715EF3" w:rsidRPr="002F31D6" w:rsidRDefault="0081449E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Суджанско</w:t>
      </w:r>
      <w:r w:rsidR="00715EF3" w:rsidRPr="002F31D6">
        <w:rPr>
          <w:rFonts w:ascii="Arial" w:hAnsi="Arial" w:cs="Arial"/>
          <w:bCs/>
          <w:sz w:val="24"/>
          <w:szCs w:val="24"/>
        </w:rPr>
        <w:t>го</w:t>
      </w:r>
      <w:proofErr w:type="spellEnd"/>
      <w:r w:rsidR="00715EF3" w:rsidRPr="002F31D6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</w:p>
    <w:p w:rsidR="00564561" w:rsidRPr="002F31D6" w:rsidRDefault="00700CEA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 xml:space="preserve">от </w:t>
      </w:r>
      <w:r w:rsidR="00C55664" w:rsidRPr="002F31D6">
        <w:rPr>
          <w:rFonts w:ascii="Arial" w:hAnsi="Arial" w:cs="Arial"/>
          <w:bCs/>
          <w:sz w:val="24"/>
          <w:szCs w:val="24"/>
        </w:rPr>
        <w:t>__ _____</w:t>
      </w:r>
      <w:r w:rsidR="003A293C" w:rsidRPr="002F31D6">
        <w:rPr>
          <w:rFonts w:ascii="Arial" w:hAnsi="Arial" w:cs="Arial"/>
          <w:bCs/>
          <w:sz w:val="24"/>
          <w:szCs w:val="24"/>
        </w:rPr>
        <w:t xml:space="preserve"> 201</w:t>
      </w:r>
      <w:r w:rsidR="00E608A3" w:rsidRPr="002F31D6">
        <w:rPr>
          <w:rFonts w:ascii="Arial" w:hAnsi="Arial" w:cs="Arial"/>
          <w:bCs/>
          <w:sz w:val="24"/>
          <w:szCs w:val="24"/>
        </w:rPr>
        <w:t>9</w:t>
      </w:r>
      <w:r w:rsidR="00C55664" w:rsidRPr="002F31D6">
        <w:rPr>
          <w:rFonts w:ascii="Arial" w:hAnsi="Arial" w:cs="Arial"/>
          <w:bCs/>
          <w:sz w:val="24"/>
          <w:szCs w:val="24"/>
        </w:rPr>
        <w:t xml:space="preserve"> №  __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31D6">
        <w:rPr>
          <w:rFonts w:ascii="Arial" w:hAnsi="Arial" w:cs="Arial"/>
          <w:b/>
          <w:bCs/>
          <w:sz w:val="24"/>
          <w:szCs w:val="24"/>
        </w:rPr>
        <w:t>МУНИЦИПАЛЬНАЯ  ПРОГРАММА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sz w:val="32"/>
          <w:szCs w:val="32"/>
        </w:rPr>
        <w:t>«Обеспечение доступным и комфортным жильем и коммунальными услугами граждан в муниципальном  образов</w:t>
      </w:r>
      <w:r w:rsidR="00E608A3" w:rsidRPr="002F31D6">
        <w:rPr>
          <w:rFonts w:ascii="Arial" w:hAnsi="Arial" w:cs="Arial"/>
          <w:sz w:val="32"/>
          <w:szCs w:val="32"/>
        </w:rPr>
        <w:t>ании «</w:t>
      </w:r>
      <w:proofErr w:type="spellStart"/>
      <w:r w:rsidR="00E608A3" w:rsidRPr="002F31D6">
        <w:rPr>
          <w:rFonts w:ascii="Arial" w:hAnsi="Arial" w:cs="Arial"/>
          <w:sz w:val="32"/>
          <w:szCs w:val="32"/>
        </w:rPr>
        <w:t>Гуевский</w:t>
      </w:r>
      <w:proofErr w:type="spellEnd"/>
      <w:r w:rsidR="00E608A3" w:rsidRPr="002F31D6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="00E608A3" w:rsidRPr="002F31D6">
        <w:rPr>
          <w:rFonts w:ascii="Arial" w:hAnsi="Arial" w:cs="Arial"/>
          <w:sz w:val="32"/>
          <w:szCs w:val="32"/>
        </w:rPr>
        <w:t>Суджанского</w:t>
      </w:r>
      <w:proofErr w:type="spellEnd"/>
      <w:r w:rsidR="00E608A3" w:rsidRPr="002F31D6">
        <w:rPr>
          <w:rFonts w:ascii="Arial" w:hAnsi="Arial" w:cs="Arial"/>
          <w:sz w:val="32"/>
          <w:szCs w:val="32"/>
        </w:rPr>
        <w:t xml:space="preserve"> района на 2020-2022</w:t>
      </w:r>
      <w:r w:rsidRPr="002F31D6">
        <w:rPr>
          <w:rFonts w:ascii="Arial" w:hAnsi="Arial" w:cs="Arial"/>
          <w:sz w:val="32"/>
          <w:szCs w:val="32"/>
        </w:rPr>
        <w:t xml:space="preserve"> годы»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449E" w:rsidRDefault="0081449E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449E" w:rsidRDefault="0081449E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449E" w:rsidRDefault="0081449E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449E" w:rsidRPr="002F31D6" w:rsidRDefault="0081449E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64561" w:rsidRPr="002F31D6" w:rsidRDefault="00564561" w:rsidP="0081449E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81449E" w:rsidRDefault="00E608A3" w:rsidP="0081449E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2020</w:t>
      </w:r>
      <w:r w:rsidR="00564561" w:rsidRPr="002F31D6">
        <w:rPr>
          <w:rFonts w:ascii="Arial" w:hAnsi="Arial" w:cs="Arial"/>
          <w:b/>
          <w:sz w:val="24"/>
          <w:szCs w:val="24"/>
        </w:rPr>
        <w:t>-202</w:t>
      </w:r>
      <w:r w:rsidRPr="002F31D6">
        <w:rPr>
          <w:rFonts w:ascii="Arial" w:hAnsi="Arial" w:cs="Arial"/>
          <w:b/>
          <w:sz w:val="24"/>
          <w:szCs w:val="24"/>
        </w:rPr>
        <w:t>2</w:t>
      </w:r>
      <w:r w:rsidR="008144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1449E">
        <w:rPr>
          <w:rFonts w:ascii="Arial" w:hAnsi="Arial" w:cs="Arial"/>
          <w:b/>
          <w:sz w:val="24"/>
          <w:szCs w:val="24"/>
        </w:rPr>
        <w:t>г.г</w:t>
      </w:r>
      <w:proofErr w:type="spellEnd"/>
      <w:r w:rsidR="0081449E">
        <w:rPr>
          <w:rFonts w:ascii="Arial" w:hAnsi="Arial" w:cs="Arial"/>
          <w:b/>
          <w:sz w:val="24"/>
          <w:szCs w:val="24"/>
        </w:rPr>
        <w:t>.</w:t>
      </w:r>
    </w:p>
    <w:p w:rsidR="00F73545" w:rsidRPr="002F31D6" w:rsidRDefault="00F73545" w:rsidP="00564561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2F31D6">
        <w:rPr>
          <w:rFonts w:ascii="Arial" w:hAnsi="Arial" w:cs="Arial"/>
          <w:b/>
          <w:caps/>
          <w:sz w:val="24"/>
          <w:szCs w:val="24"/>
        </w:rPr>
        <w:lastRenderedPageBreak/>
        <w:t xml:space="preserve">Паспорт 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31D6">
        <w:rPr>
          <w:rFonts w:ascii="Arial" w:hAnsi="Arial" w:cs="Arial"/>
          <w:b/>
          <w:bCs/>
          <w:sz w:val="24"/>
          <w:szCs w:val="24"/>
        </w:rPr>
        <w:t>МУНИЦИПАЛЬНОЙ  ПРОГРАММЫ</w:t>
      </w:r>
    </w:p>
    <w:p w:rsidR="00564561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2F31D6"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gramStart"/>
      <w:r w:rsidRPr="002F31D6">
        <w:rPr>
          <w:rFonts w:ascii="Arial" w:hAnsi="Arial" w:cs="Arial"/>
          <w:b/>
          <w:sz w:val="28"/>
          <w:szCs w:val="28"/>
        </w:rPr>
        <w:t>муниципальном  образовании</w:t>
      </w:r>
      <w:proofErr w:type="gramEnd"/>
      <w:r w:rsidR="0081449E">
        <w:rPr>
          <w:rFonts w:ascii="Arial" w:hAnsi="Arial" w:cs="Arial"/>
          <w:b/>
          <w:sz w:val="28"/>
          <w:szCs w:val="28"/>
        </w:rPr>
        <w:t xml:space="preserve">                           </w:t>
      </w:r>
      <w:r w:rsidRPr="002F31D6">
        <w:rPr>
          <w:rFonts w:ascii="Arial" w:hAnsi="Arial" w:cs="Arial"/>
          <w:b/>
          <w:sz w:val="28"/>
          <w:szCs w:val="28"/>
        </w:rPr>
        <w:t xml:space="preserve"> «</w:t>
      </w:r>
      <w:proofErr w:type="spellStart"/>
      <w:r w:rsidRPr="002F31D6">
        <w:rPr>
          <w:rFonts w:ascii="Arial" w:hAnsi="Arial" w:cs="Arial"/>
          <w:b/>
          <w:sz w:val="28"/>
          <w:szCs w:val="28"/>
        </w:rPr>
        <w:t>Гуевский</w:t>
      </w:r>
      <w:proofErr w:type="spellEnd"/>
      <w:r w:rsidRPr="002F31D6">
        <w:rPr>
          <w:rFonts w:ascii="Arial" w:hAnsi="Arial" w:cs="Arial"/>
          <w:b/>
          <w:sz w:val="28"/>
          <w:szCs w:val="28"/>
        </w:rPr>
        <w:t xml:space="preserve"> сельсовет </w:t>
      </w:r>
      <w:proofErr w:type="spellStart"/>
      <w:r w:rsidR="001A14EE" w:rsidRPr="002F31D6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="001A14EE" w:rsidRPr="002F31D6">
        <w:rPr>
          <w:rFonts w:ascii="Arial" w:hAnsi="Arial" w:cs="Arial"/>
          <w:b/>
          <w:sz w:val="28"/>
          <w:szCs w:val="28"/>
        </w:rPr>
        <w:t xml:space="preserve"> района Курской области»</w:t>
      </w:r>
      <w:r w:rsidRPr="002F31D6">
        <w:rPr>
          <w:rFonts w:ascii="Arial" w:hAnsi="Arial" w:cs="Arial"/>
          <w:b/>
          <w:sz w:val="28"/>
          <w:szCs w:val="28"/>
        </w:rPr>
        <w:t xml:space="preserve"> </w:t>
      </w:r>
      <w:r w:rsidR="0081449E">
        <w:rPr>
          <w:rFonts w:ascii="Arial" w:hAnsi="Arial" w:cs="Arial"/>
          <w:b/>
          <w:sz w:val="28"/>
          <w:szCs w:val="28"/>
        </w:rPr>
        <w:t xml:space="preserve">                  </w:t>
      </w:r>
      <w:r w:rsidR="00E608A3" w:rsidRPr="002F31D6">
        <w:rPr>
          <w:rFonts w:ascii="Arial" w:hAnsi="Arial" w:cs="Arial"/>
          <w:b/>
          <w:sz w:val="28"/>
          <w:szCs w:val="28"/>
        </w:rPr>
        <w:t xml:space="preserve"> на 2020</w:t>
      </w:r>
      <w:r w:rsidRPr="002F31D6">
        <w:rPr>
          <w:rFonts w:ascii="Arial" w:hAnsi="Arial" w:cs="Arial"/>
          <w:b/>
          <w:sz w:val="28"/>
          <w:szCs w:val="28"/>
        </w:rPr>
        <w:t>-202</w:t>
      </w:r>
      <w:r w:rsidR="00E608A3" w:rsidRPr="002F31D6">
        <w:rPr>
          <w:rFonts w:ascii="Arial" w:hAnsi="Arial" w:cs="Arial"/>
          <w:b/>
          <w:sz w:val="28"/>
          <w:szCs w:val="28"/>
        </w:rPr>
        <w:t>2</w:t>
      </w:r>
      <w:r w:rsidR="00AF37B0" w:rsidRPr="002F31D6">
        <w:rPr>
          <w:rFonts w:ascii="Arial" w:hAnsi="Arial" w:cs="Arial"/>
          <w:b/>
          <w:sz w:val="28"/>
          <w:szCs w:val="28"/>
        </w:rPr>
        <w:t xml:space="preserve"> г</w:t>
      </w:r>
      <w:r w:rsidRPr="002F31D6">
        <w:rPr>
          <w:rFonts w:ascii="Arial" w:hAnsi="Arial" w:cs="Arial"/>
          <w:b/>
          <w:sz w:val="28"/>
          <w:szCs w:val="28"/>
        </w:rPr>
        <w:t>оды»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83"/>
        <w:gridCol w:w="2338"/>
        <w:gridCol w:w="6827"/>
      </w:tblGrid>
      <w:tr w:rsidR="00564561" w:rsidRPr="002F31D6" w:rsidTr="00564561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61" w:rsidRPr="002F31D6" w:rsidRDefault="005645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b/>
                <w:i/>
                <w:sz w:val="24"/>
                <w:szCs w:val="24"/>
              </w:rPr>
              <w:t>Муниципальная программа</w:t>
            </w:r>
            <w:r w:rsidR="004958C3" w:rsidRPr="002F31D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987E7C" w:rsidRPr="002F31D6">
              <w:rPr>
                <w:rFonts w:ascii="Arial" w:hAnsi="Arial" w:cs="Arial"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 образовании «</w:t>
            </w:r>
            <w:proofErr w:type="spellStart"/>
            <w:r w:rsidR="00987E7C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="00987E7C"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E608A3" w:rsidRPr="002F31D6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="00E608A3" w:rsidRPr="002F31D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E608A3" w:rsidRPr="002F31D6">
              <w:rPr>
                <w:rFonts w:ascii="Arial" w:hAnsi="Arial" w:cs="Arial"/>
                <w:sz w:val="24"/>
                <w:szCs w:val="24"/>
              </w:rPr>
              <w:t xml:space="preserve"> района  Курской области </w:t>
            </w:r>
            <w:r w:rsidR="00987E7C" w:rsidRPr="002F31D6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 w:rsidR="00E608A3" w:rsidRPr="002F31D6">
              <w:rPr>
                <w:rFonts w:ascii="Arial" w:hAnsi="Arial" w:cs="Arial"/>
                <w:sz w:val="24"/>
                <w:szCs w:val="24"/>
              </w:rPr>
              <w:t>20</w:t>
            </w:r>
            <w:r w:rsidR="00987E7C" w:rsidRPr="002F31D6">
              <w:rPr>
                <w:rFonts w:ascii="Arial" w:hAnsi="Arial" w:cs="Arial"/>
                <w:sz w:val="24"/>
                <w:szCs w:val="24"/>
              </w:rPr>
              <w:t>-202</w:t>
            </w:r>
            <w:r w:rsidR="00E608A3" w:rsidRPr="002F31D6">
              <w:rPr>
                <w:rFonts w:ascii="Arial" w:hAnsi="Arial" w:cs="Arial"/>
                <w:sz w:val="24"/>
                <w:szCs w:val="24"/>
              </w:rPr>
              <w:t>2</w:t>
            </w:r>
            <w:r w:rsidR="00987E7C" w:rsidRPr="002F31D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2F31D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564561" w:rsidRPr="002F31D6" w:rsidRDefault="0056456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C348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2F31D6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="00295552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95552" w:rsidRPr="002F31D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295552" w:rsidRPr="002F31D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C348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82338F" w:rsidP="00E608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Участники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AF3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BF04E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38F" w:rsidRPr="002F31D6" w:rsidRDefault="0082338F" w:rsidP="001A14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</w:t>
            </w:r>
            <w:r w:rsidR="00BF04E0" w:rsidRPr="002F31D6">
              <w:rPr>
                <w:rFonts w:ascii="Arial" w:hAnsi="Arial" w:cs="Arial"/>
                <w:sz w:val="24"/>
                <w:szCs w:val="24"/>
              </w:rPr>
              <w:t xml:space="preserve"> населения муниципального образования «</w:t>
            </w:r>
            <w:proofErr w:type="spellStart"/>
            <w:r w:rsidR="00BF04E0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="00BF04E0" w:rsidRPr="002F31D6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BF04E0" w:rsidRPr="002F31D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BF04E0" w:rsidRPr="002F31D6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  <w:p w:rsidR="00564561" w:rsidRPr="002F31D6" w:rsidRDefault="00564561" w:rsidP="000008A6">
            <w:pPr>
              <w:spacing w:after="0" w:line="24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    </w:t>
            </w:r>
            <w:r w:rsidRPr="002F31D6">
              <w:rPr>
                <w:rFonts w:ascii="Arial" w:hAnsi="Arial" w:cs="Arial"/>
                <w:sz w:val="24"/>
                <w:szCs w:val="24"/>
              </w:rPr>
              <w:br/>
              <w:t>«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 в муниципальном  образовании «</w:t>
            </w:r>
            <w:proofErr w:type="spellStart"/>
            <w:r w:rsidR="001A14EE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="001A14EE" w:rsidRPr="002F31D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23CA" w:rsidRPr="002F31D6">
              <w:rPr>
                <w:rFonts w:ascii="Arial" w:hAnsi="Arial" w:cs="Arial"/>
                <w:sz w:val="24"/>
                <w:szCs w:val="24"/>
              </w:rPr>
              <w:t>района Курской области»  на 2020-2022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BF04E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BF0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4E0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4E0" w:rsidRPr="002F31D6" w:rsidRDefault="00BF04E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4E0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Организация мероприятий по уличному освещению, озеленению и прочих мероприятий по благоустройству в муниципальном образовании «</w:t>
            </w:r>
            <w:proofErr w:type="spellStart"/>
            <w:r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2F31D6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F31D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F31D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  <w:p w:rsidR="00785298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  <w:p w:rsidR="00785298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054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054" w:rsidRPr="002F31D6" w:rsidRDefault="00D40AD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травы по обочинам дорог</w:t>
            </w:r>
          </w:p>
          <w:p w:rsidR="00045054" w:rsidRPr="002F31D6" w:rsidRDefault="00C348F0" w:rsidP="00C348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5. содержание мест захоронения: </w:t>
            </w:r>
            <w:proofErr w:type="spellStart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травы, выпиливание деревьев, кустарников, покраска ограждения</w:t>
            </w: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Целевые индикаторы и показатели муниципальных программ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2020-2022 годы, в один этап</w:t>
            </w:r>
          </w:p>
        </w:tc>
      </w:tr>
      <w:tr w:rsidR="000B6E42" w:rsidRPr="002F31D6" w:rsidTr="00564561">
        <w:trPr>
          <w:trHeight w:val="176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0B6E4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Объемы  бюджетных ассигнований муниципальной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>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564561" w:rsidP="00085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</w:t>
            </w:r>
            <w:r w:rsidR="00363D1C" w:rsidRPr="002F31D6">
              <w:rPr>
                <w:rFonts w:ascii="Arial" w:hAnsi="Arial" w:cs="Arial"/>
                <w:sz w:val="24"/>
                <w:szCs w:val="24"/>
              </w:rPr>
              <w:t>- 530224</w:t>
            </w:r>
            <w:r w:rsidR="004958C3" w:rsidRPr="002F31D6">
              <w:rPr>
                <w:rFonts w:ascii="Arial" w:hAnsi="Arial" w:cs="Arial"/>
                <w:sz w:val="24"/>
                <w:szCs w:val="24"/>
              </w:rPr>
              <w:t>,00</w:t>
            </w:r>
            <w:r w:rsidR="00B32E34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7EA8" w:rsidRPr="002F31D6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2F31D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64561" w:rsidRPr="002F31D6" w:rsidRDefault="00B32E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п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>о годам:</w:t>
            </w:r>
          </w:p>
          <w:p w:rsidR="00564561" w:rsidRPr="002F31D6" w:rsidRDefault="00E023CA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2020</w:t>
            </w:r>
            <w:r w:rsidR="003A293C" w:rsidRPr="002F31D6">
              <w:rPr>
                <w:rFonts w:ascii="Arial" w:hAnsi="Arial" w:cs="Arial"/>
                <w:sz w:val="24"/>
                <w:szCs w:val="24"/>
              </w:rPr>
              <w:t xml:space="preserve"> год –    </w:t>
            </w:r>
            <w:r w:rsidR="00F0136E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3D1C" w:rsidRPr="002F31D6">
              <w:rPr>
                <w:rFonts w:ascii="Arial" w:hAnsi="Arial" w:cs="Arial"/>
                <w:sz w:val="24"/>
                <w:szCs w:val="24"/>
              </w:rPr>
              <w:t>530224</w:t>
            </w:r>
            <w:r w:rsidR="004958C3" w:rsidRPr="002F31D6">
              <w:rPr>
                <w:rFonts w:ascii="Arial" w:hAnsi="Arial" w:cs="Arial"/>
                <w:sz w:val="24"/>
                <w:szCs w:val="24"/>
              </w:rPr>
              <w:t>,00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564561" w:rsidRPr="002F31D6" w:rsidRDefault="00E023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         2021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 год -   </w:t>
            </w:r>
            <w:r w:rsidR="005955ED" w:rsidRPr="002F31D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 xml:space="preserve"> 0,0</w:t>
            </w:r>
            <w:r w:rsidR="00085CC8" w:rsidRPr="002F31D6">
              <w:rPr>
                <w:rFonts w:ascii="Arial" w:hAnsi="Arial" w:cs="Arial"/>
                <w:sz w:val="24"/>
                <w:szCs w:val="24"/>
              </w:rPr>
              <w:t>0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564561" w:rsidRPr="002F31D6" w:rsidRDefault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         202</w:t>
            </w:r>
            <w:r w:rsidR="00E023CA" w:rsidRPr="002F31D6">
              <w:rPr>
                <w:rFonts w:ascii="Arial" w:hAnsi="Arial" w:cs="Arial"/>
                <w:sz w:val="24"/>
                <w:szCs w:val="24"/>
              </w:rPr>
              <w:t>2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 год -     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 xml:space="preserve">   0,0</w:t>
            </w:r>
            <w:r w:rsidR="00085CC8" w:rsidRPr="002F31D6">
              <w:rPr>
                <w:rFonts w:ascii="Arial" w:hAnsi="Arial" w:cs="Arial"/>
                <w:sz w:val="24"/>
                <w:szCs w:val="24"/>
              </w:rPr>
              <w:t>0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>.</w:t>
            </w:r>
            <w:r w:rsidR="000008A6" w:rsidRPr="002F31D6">
              <w:rPr>
                <w:rFonts w:ascii="Arial" w:hAnsi="Arial" w:cs="Arial"/>
                <w:sz w:val="24"/>
                <w:szCs w:val="24"/>
              </w:rPr>
              <w:t xml:space="preserve"> Раздел 1. Содержание проблемы и обоснование необходимости</w:t>
            </w:r>
            <w:r w:rsidR="000008A6" w:rsidRPr="002F31D6">
              <w:rPr>
                <w:rFonts w:ascii="Arial" w:hAnsi="Arial" w:cs="Arial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="000008A6" w:rsidRPr="002F31D6">
              <w:rPr>
                <w:rFonts w:ascii="Arial" w:hAnsi="Arial" w:cs="Arial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</w:t>
            </w:r>
            <w:proofErr w:type="gramStart"/>
            <w:r w:rsidR="000008A6" w:rsidRPr="002F31D6">
              <w:rPr>
                <w:rFonts w:ascii="Arial" w:hAnsi="Arial" w:cs="Arial"/>
                <w:sz w:val="24"/>
                <w:szCs w:val="24"/>
              </w:rPr>
              <w:t>также  целевые</w:t>
            </w:r>
            <w:proofErr w:type="gramEnd"/>
            <w:r w:rsidR="000008A6" w:rsidRPr="002F31D6">
              <w:rPr>
                <w:rFonts w:ascii="Arial" w:hAnsi="Arial" w:cs="Arial"/>
                <w:sz w:val="24"/>
                <w:szCs w:val="24"/>
              </w:rPr>
              <w:t xml:space="preserve"> индикаторы</w:t>
            </w:r>
          </w:p>
          <w:p w:rsidR="00564561" w:rsidRPr="002F31D6" w:rsidRDefault="0018096A" w:rsidP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FF6FFF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FF6FF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Ожидаемые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 xml:space="preserve">результаты реализации </w:t>
            </w: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муниципальной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>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4561" w:rsidRPr="002F31D6" w:rsidRDefault="00B02EF2" w:rsidP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1A14EE" w:rsidRPr="002F31D6" w:rsidRDefault="00B02EF2" w:rsidP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1A14EE" w:rsidRPr="002F31D6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освещением улиц населенных пунктов в муниципальном образовании «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A14EE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1A14EE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  <w:p w:rsidR="00564561" w:rsidRPr="002F31D6" w:rsidRDefault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>. Определение перспективы улучшения благоустройства муниципального образования «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</w:p>
          <w:p w:rsidR="00564561" w:rsidRPr="002F31D6" w:rsidRDefault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. Создание условий для работы и отдыха жителей поселения. </w:t>
            </w:r>
          </w:p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</w:t>
            </w:r>
            <w:r w:rsidR="00B32E34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</w:t>
            </w: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r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</w:tr>
    </w:tbl>
    <w:p w:rsidR="00D35191" w:rsidRPr="002F31D6" w:rsidRDefault="00D35191" w:rsidP="000B6E4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2EF2" w:rsidRPr="002F31D6" w:rsidRDefault="00564561" w:rsidP="00B02EF2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МУНИЦИПАЛЬНАЯ ПРОГРАММА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02EF2" w:rsidRPr="002F31D6"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gramStart"/>
      <w:r w:rsidR="00B02EF2" w:rsidRPr="002F31D6">
        <w:rPr>
          <w:rFonts w:ascii="Arial" w:hAnsi="Arial" w:cs="Arial"/>
          <w:b/>
          <w:sz w:val="28"/>
          <w:szCs w:val="28"/>
        </w:rPr>
        <w:t>муниципальном  образовании</w:t>
      </w:r>
      <w:proofErr w:type="gramEnd"/>
      <w:r w:rsidR="00B02EF2" w:rsidRPr="002F31D6">
        <w:rPr>
          <w:rFonts w:ascii="Arial" w:hAnsi="Arial" w:cs="Arial"/>
          <w:b/>
          <w:sz w:val="28"/>
          <w:szCs w:val="28"/>
        </w:rPr>
        <w:t xml:space="preserve"> «</w:t>
      </w:r>
      <w:proofErr w:type="spellStart"/>
      <w:r w:rsidR="00B02EF2" w:rsidRPr="002F31D6">
        <w:rPr>
          <w:rFonts w:ascii="Arial" w:hAnsi="Arial" w:cs="Arial"/>
          <w:b/>
          <w:sz w:val="28"/>
          <w:szCs w:val="28"/>
        </w:rPr>
        <w:t>Гуевский</w:t>
      </w:r>
      <w:proofErr w:type="spellEnd"/>
      <w:r w:rsidR="00B02EF2" w:rsidRPr="002F31D6">
        <w:rPr>
          <w:rFonts w:ascii="Arial" w:hAnsi="Arial" w:cs="Arial"/>
          <w:b/>
          <w:sz w:val="28"/>
          <w:szCs w:val="28"/>
        </w:rPr>
        <w:t xml:space="preserve"> сельсовет </w:t>
      </w:r>
      <w:proofErr w:type="spellStart"/>
      <w:r w:rsidR="00B02EF2" w:rsidRPr="002F31D6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="00B02EF2" w:rsidRPr="002F31D6">
        <w:rPr>
          <w:rFonts w:ascii="Arial" w:hAnsi="Arial" w:cs="Arial"/>
          <w:b/>
          <w:sz w:val="28"/>
          <w:szCs w:val="28"/>
        </w:rPr>
        <w:t xml:space="preserve"> района Курской области» </w:t>
      </w:r>
      <w:r w:rsidR="00176918" w:rsidRPr="002F31D6">
        <w:rPr>
          <w:rFonts w:ascii="Arial" w:hAnsi="Arial" w:cs="Arial"/>
          <w:b/>
          <w:sz w:val="28"/>
          <w:szCs w:val="28"/>
        </w:rPr>
        <w:t xml:space="preserve"> на 2020</w:t>
      </w:r>
      <w:r w:rsidR="00B02EF2" w:rsidRPr="002F31D6">
        <w:rPr>
          <w:rFonts w:ascii="Arial" w:hAnsi="Arial" w:cs="Arial"/>
          <w:b/>
          <w:sz w:val="28"/>
          <w:szCs w:val="28"/>
        </w:rPr>
        <w:t>-202</w:t>
      </w:r>
      <w:r w:rsidR="00176918" w:rsidRPr="002F31D6">
        <w:rPr>
          <w:rFonts w:ascii="Arial" w:hAnsi="Arial" w:cs="Arial"/>
          <w:b/>
          <w:sz w:val="28"/>
          <w:szCs w:val="28"/>
        </w:rPr>
        <w:t>2</w:t>
      </w:r>
      <w:r w:rsidR="00B02EF2" w:rsidRPr="002F31D6">
        <w:rPr>
          <w:rFonts w:ascii="Arial" w:hAnsi="Arial" w:cs="Arial"/>
          <w:b/>
          <w:sz w:val="28"/>
          <w:szCs w:val="28"/>
        </w:rPr>
        <w:t xml:space="preserve"> годы»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564561" w:rsidRPr="002F31D6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Программа по благоустройству населенных пунктов расположенных на территории </w:t>
      </w:r>
      <w:r w:rsidR="00B02EF2" w:rsidRPr="002F31D6">
        <w:rPr>
          <w:rFonts w:ascii="Arial" w:hAnsi="Arial" w:cs="Arial"/>
          <w:sz w:val="24"/>
          <w:szCs w:val="24"/>
        </w:rPr>
        <w:t>муниципального образования</w:t>
      </w:r>
      <w:r w:rsidRPr="002F31D6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Курской области, разработана в соответствии  с Федеральным Законом от 06.10.2003 года № 131-ФЗ «Об общих принципах  организации местного самоуправления»; Уставом муниципального образования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B02EF2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2EF2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B02EF2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 xml:space="preserve">; «Правилами </w:t>
      </w:r>
      <w:r w:rsidR="005D5619" w:rsidRPr="002F31D6">
        <w:rPr>
          <w:rFonts w:ascii="Arial" w:hAnsi="Arial" w:cs="Arial"/>
          <w:sz w:val="24"/>
          <w:szCs w:val="24"/>
        </w:rPr>
        <w:t>благоустройства на территории муниципального образования</w:t>
      </w:r>
      <w:r w:rsidRPr="002F31D6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5D5619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619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5D5619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 xml:space="preserve">, утвержденными </w:t>
      </w:r>
      <w:r w:rsidR="007F348D" w:rsidRPr="002F31D6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5D5619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619"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="005D5619" w:rsidRPr="002F31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D5619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5D5619" w:rsidRPr="002F31D6">
        <w:rPr>
          <w:rFonts w:ascii="Arial" w:hAnsi="Arial" w:cs="Arial"/>
          <w:sz w:val="24"/>
          <w:szCs w:val="24"/>
        </w:rPr>
        <w:t xml:space="preserve"> района </w:t>
      </w:r>
      <w:r w:rsidR="007F348D" w:rsidRPr="002F31D6">
        <w:rPr>
          <w:rFonts w:ascii="Arial" w:hAnsi="Arial" w:cs="Arial"/>
          <w:sz w:val="24"/>
          <w:szCs w:val="24"/>
        </w:rPr>
        <w:t>№ 32.1 от 22 августа 2016</w:t>
      </w:r>
      <w:r w:rsidRPr="002F31D6">
        <w:rPr>
          <w:rFonts w:ascii="Arial" w:hAnsi="Arial" w:cs="Arial"/>
          <w:sz w:val="24"/>
          <w:szCs w:val="24"/>
        </w:rPr>
        <w:t xml:space="preserve"> г.</w:t>
      </w:r>
      <w:r w:rsidR="007F348D" w:rsidRPr="002F31D6">
        <w:rPr>
          <w:rFonts w:ascii="Arial" w:hAnsi="Arial" w:cs="Arial"/>
          <w:sz w:val="24"/>
          <w:szCs w:val="24"/>
        </w:rPr>
        <w:t>(с изменениями и дополнениями)</w:t>
      </w:r>
      <w:r w:rsidRPr="002F31D6">
        <w:rPr>
          <w:rFonts w:ascii="Arial" w:hAnsi="Arial" w:cs="Arial"/>
          <w:sz w:val="24"/>
          <w:szCs w:val="24"/>
        </w:rPr>
        <w:t>;</w:t>
      </w:r>
      <w:r w:rsidRPr="002F31D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</w:t>
      </w:r>
      <w:r w:rsidR="00B02EF2" w:rsidRPr="002F31D6">
        <w:rPr>
          <w:rFonts w:ascii="Arial" w:hAnsi="Arial" w:cs="Arial"/>
          <w:sz w:val="24"/>
          <w:szCs w:val="24"/>
        </w:rPr>
        <w:t>ному облику сельского поселения:</w:t>
      </w:r>
    </w:p>
    <w:p w:rsidR="00B02EF2" w:rsidRPr="002F31D6" w:rsidRDefault="00B02EF2" w:rsidP="00B02EF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Обеспечение освещением улиц населенных пунктов сельского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Отрицательные тенденции в динамике изменения уровня благоустройства территорий обусловлены наличием следующих факторов: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-снижением уровня общей культуры населения, выражающимся в отсутствии бережливого отношения к объектам муниципальной собственности, а порой  и  откровенных актах вандализма;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-недостаточным уровнем обеспечения сохранности объектов благоустройства и транспортной инфраструктуры на территории населенных пунктов поселения со стороны правоохранительных органов, включая отсутствие </w:t>
      </w:r>
      <w:r w:rsidRPr="002F31D6">
        <w:rPr>
          <w:rFonts w:ascii="Arial" w:hAnsi="Arial" w:cs="Arial"/>
          <w:sz w:val="24"/>
          <w:szCs w:val="24"/>
        </w:rPr>
        <w:lastRenderedPageBreak/>
        <w:t>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-негативного восприятия жителями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-снижения транспортной доступности объектов, расположенных на территории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-повышения эксплуатационных затрат населения и предприятий, осуществляющих свою деятельность на территории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5D5619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619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5D5619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 xml:space="preserve">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Низкий уровень благоустройства и состояние транспортной инфраструктуры на </w:t>
      </w:r>
      <w:proofErr w:type="gramStart"/>
      <w:r w:rsidRPr="002F31D6">
        <w:rPr>
          <w:rFonts w:ascii="Arial" w:hAnsi="Arial" w:cs="Arial"/>
          <w:sz w:val="24"/>
          <w:szCs w:val="24"/>
        </w:rPr>
        <w:t xml:space="preserve">территории 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proofErr w:type="gram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5D5619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619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5D5619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 xml:space="preserve"> вызывает дополнительную социальную напряженность в обществе.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Муниципальное образование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>»</w:t>
      </w:r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D5619" w:rsidRPr="002F31D6"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 xml:space="preserve"> включает в себя 2 населенных </w:t>
      </w:r>
      <w:proofErr w:type="gramStart"/>
      <w:r w:rsidR="00F0136E" w:rsidRPr="002F31D6">
        <w:rPr>
          <w:rFonts w:ascii="Arial" w:hAnsi="Arial" w:cs="Arial"/>
          <w:color w:val="000000"/>
          <w:sz w:val="24"/>
          <w:szCs w:val="24"/>
        </w:rPr>
        <w:t>пункта( с.</w:t>
      </w:r>
      <w:proofErr w:type="gramEnd"/>
      <w:r w:rsidR="00F0136E"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0136E" w:rsidRPr="002F31D6">
        <w:rPr>
          <w:rFonts w:ascii="Arial" w:hAnsi="Arial" w:cs="Arial"/>
          <w:color w:val="000000"/>
          <w:sz w:val="24"/>
          <w:szCs w:val="24"/>
        </w:rPr>
        <w:t>Гуево</w:t>
      </w:r>
      <w:proofErr w:type="spellEnd"/>
      <w:r w:rsidR="00F0136E" w:rsidRPr="002F31D6">
        <w:rPr>
          <w:rFonts w:ascii="Arial" w:hAnsi="Arial" w:cs="Arial"/>
          <w:color w:val="000000"/>
          <w:sz w:val="24"/>
          <w:szCs w:val="24"/>
        </w:rPr>
        <w:t xml:space="preserve"> и с. </w:t>
      </w:r>
      <w:proofErr w:type="spellStart"/>
      <w:r w:rsidR="00F0136E" w:rsidRPr="002F31D6">
        <w:rPr>
          <w:rFonts w:ascii="Arial" w:hAnsi="Arial" w:cs="Arial"/>
          <w:color w:val="000000"/>
          <w:sz w:val="24"/>
          <w:szCs w:val="24"/>
        </w:rPr>
        <w:t>Горналь</w:t>
      </w:r>
      <w:proofErr w:type="spellEnd"/>
      <w:r w:rsidRPr="002F31D6">
        <w:rPr>
          <w:rFonts w:ascii="Arial" w:hAnsi="Arial" w:cs="Arial"/>
          <w:color w:val="000000"/>
          <w:sz w:val="24"/>
          <w:szCs w:val="24"/>
        </w:rPr>
        <w:t>) в населенных пунктах существуют зоны застройки частного сектора. Населенные пункты удале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>ны друг от друга,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 имеется значительная протяженность дорог муниципального и регионального значения.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Большинство объектов внешнего благоустройства населенных пунктов, таких как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Pr="002F31D6">
        <w:rPr>
          <w:rFonts w:ascii="Arial" w:hAnsi="Arial" w:cs="Arial"/>
          <w:color w:val="000000"/>
          <w:sz w:val="24"/>
          <w:szCs w:val="24"/>
        </w:rPr>
        <w:t>»</w:t>
      </w:r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D5619" w:rsidRPr="002F31D6"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2F31D6" w:rsidRDefault="00564561" w:rsidP="000143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РАЗДЕЛ 2. Основные цели и задачи, сроки и этапы реализации долгосрочной целевой программы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2.1. Цель программы</w:t>
      </w:r>
    </w:p>
    <w:p w:rsidR="00564561" w:rsidRPr="002F31D6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Pr="002F31D6">
        <w:rPr>
          <w:rFonts w:ascii="Arial" w:hAnsi="Arial" w:cs="Arial"/>
          <w:color w:val="000000"/>
          <w:sz w:val="24"/>
          <w:szCs w:val="24"/>
        </w:rPr>
        <w:t>»</w:t>
      </w:r>
      <w:r w:rsidR="00FF6FFF"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6FFF" w:rsidRPr="002F31D6">
        <w:rPr>
          <w:rFonts w:ascii="Arial" w:hAnsi="Arial" w:cs="Arial"/>
          <w:color w:val="000000"/>
          <w:sz w:val="24"/>
          <w:szCs w:val="24"/>
        </w:rPr>
        <w:t>Суджанско</w:t>
      </w:r>
      <w:r w:rsidR="006967E4" w:rsidRPr="002F31D6">
        <w:rPr>
          <w:rFonts w:ascii="Arial" w:hAnsi="Arial" w:cs="Arial"/>
          <w:color w:val="000000"/>
          <w:sz w:val="24"/>
          <w:szCs w:val="24"/>
        </w:rPr>
        <w:t>го</w:t>
      </w:r>
      <w:proofErr w:type="spellEnd"/>
      <w:r w:rsidR="006967E4" w:rsidRPr="002F31D6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2F31D6">
        <w:rPr>
          <w:rFonts w:ascii="Arial" w:hAnsi="Arial" w:cs="Arial"/>
          <w:color w:val="000000"/>
          <w:sz w:val="24"/>
          <w:szCs w:val="24"/>
        </w:rPr>
        <w:t>, создание комфортных условий проживания и отдыха населения.</w:t>
      </w:r>
    </w:p>
    <w:p w:rsidR="00564561" w:rsidRPr="002F31D6" w:rsidRDefault="00564561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="00F0136E"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FF6FFF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6FFF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FF6FFF" w:rsidRPr="002F31D6">
        <w:rPr>
          <w:rFonts w:ascii="Arial" w:hAnsi="Arial" w:cs="Arial"/>
          <w:sz w:val="24"/>
          <w:szCs w:val="24"/>
        </w:rPr>
        <w:t xml:space="preserve"> района</w:t>
      </w:r>
      <w:r w:rsidR="00F0136E" w:rsidRPr="002F31D6">
        <w:rPr>
          <w:rFonts w:ascii="Arial" w:hAnsi="Arial" w:cs="Arial"/>
          <w:sz w:val="24"/>
          <w:szCs w:val="24"/>
        </w:rPr>
        <w:t>, обеспечение населения уличным освещением</w:t>
      </w:r>
      <w:r w:rsidR="00FD4ABA" w:rsidRPr="002F31D6">
        <w:rPr>
          <w:rFonts w:ascii="Arial" w:hAnsi="Arial" w:cs="Arial"/>
          <w:sz w:val="24"/>
          <w:szCs w:val="24"/>
        </w:rPr>
        <w:t>.</w:t>
      </w:r>
    </w:p>
    <w:p w:rsidR="00EC0749" w:rsidRPr="002F31D6" w:rsidRDefault="00EC0749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2.2. Задачи программы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2. Приведение в качественное состояние элементов благоустройства населенных пунктов.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3. Привлечение жителей к участию в решении проблем благоустройства населенных пунктов.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F73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2.3. Сроки реализации программы</w:t>
      </w:r>
      <w:r w:rsidR="001A14EE" w:rsidRPr="002F31D6">
        <w:rPr>
          <w:rFonts w:ascii="Arial" w:hAnsi="Arial" w:cs="Arial"/>
          <w:b/>
          <w:sz w:val="24"/>
          <w:szCs w:val="24"/>
        </w:rPr>
        <w:t xml:space="preserve"> </w:t>
      </w:r>
      <w:r w:rsidR="00176918" w:rsidRPr="002F31D6">
        <w:rPr>
          <w:rFonts w:ascii="Arial" w:hAnsi="Arial" w:cs="Arial"/>
          <w:b/>
          <w:sz w:val="24"/>
          <w:szCs w:val="24"/>
        </w:rPr>
        <w:t xml:space="preserve"> 2020</w:t>
      </w:r>
      <w:r w:rsidRPr="002F31D6">
        <w:rPr>
          <w:rFonts w:ascii="Arial" w:hAnsi="Arial" w:cs="Arial"/>
          <w:b/>
          <w:sz w:val="24"/>
          <w:szCs w:val="24"/>
        </w:rPr>
        <w:t>– 202</w:t>
      </w:r>
      <w:r w:rsidR="00176918" w:rsidRPr="002F31D6">
        <w:rPr>
          <w:rFonts w:ascii="Arial" w:hAnsi="Arial" w:cs="Arial"/>
          <w:b/>
          <w:sz w:val="24"/>
          <w:szCs w:val="24"/>
        </w:rPr>
        <w:t>2</w:t>
      </w:r>
      <w:r w:rsidRPr="002F31D6">
        <w:rPr>
          <w:rFonts w:ascii="Arial" w:hAnsi="Arial" w:cs="Arial"/>
          <w:b/>
          <w:sz w:val="24"/>
          <w:szCs w:val="24"/>
        </w:rPr>
        <w:t xml:space="preserve"> годы.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2.4. Объемы источники финансирования программы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Общий объем финансирования Программы составляет </w:t>
      </w:r>
      <w:r w:rsidR="00363D1C" w:rsidRPr="002F31D6">
        <w:rPr>
          <w:rFonts w:ascii="Arial" w:hAnsi="Arial" w:cs="Arial"/>
          <w:b/>
          <w:sz w:val="24"/>
          <w:szCs w:val="24"/>
        </w:rPr>
        <w:t>530224,</w:t>
      </w:r>
      <w:r w:rsidR="004958C3" w:rsidRPr="002F31D6">
        <w:rPr>
          <w:rFonts w:ascii="Arial" w:hAnsi="Arial" w:cs="Arial"/>
          <w:b/>
          <w:sz w:val="24"/>
          <w:szCs w:val="24"/>
        </w:rPr>
        <w:t>00</w:t>
      </w:r>
      <w:r w:rsidR="00A27EA8" w:rsidRPr="002F31D6">
        <w:rPr>
          <w:rFonts w:ascii="Arial" w:hAnsi="Arial" w:cs="Arial"/>
          <w:b/>
          <w:sz w:val="24"/>
          <w:szCs w:val="24"/>
        </w:rPr>
        <w:t xml:space="preserve"> руб.</w:t>
      </w:r>
      <w:r w:rsidRPr="002F31D6">
        <w:rPr>
          <w:rFonts w:ascii="Arial" w:hAnsi="Arial" w:cs="Arial"/>
          <w:b/>
          <w:sz w:val="24"/>
          <w:szCs w:val="24"/>
        </w:rPr>
        <w:t xml:space="preserve"> в том числе в разрезе основных источников финансирования Программы: </w:t>
      </w:r>
    </w:p>
    <w:p w:rsidR="00564561" w:rsidRPr="002F31D6" w:rsidRDefault="00B02EF2" w:rsidP="0056456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1. Бюджет муниципального </w:t>
      </w:r>
      <w:proofErr w:type="gramStart"/>
      <w:r w:rsidRPr="002F31D6">
        <w:rPr>
          <w:rFonts w:ascii="Arial" w:hAnsi="Arial" w:cs="Arial"/>
          <w:b/>
          <w:sz w:val="24"/>
          <w:szCs w:val="24"/>
        </w:rPr>
        <w:t xml:space="preserve">образования </w:t>
      </w:r>
      <w:r w:rsidR="00A27EA8" w:rsidRPr="002F31D6">
        <w:rPr>
          <w:rFonts w:ascii="Arial" w:hAnsi="Arial" w:cs="Arial"/>
          <w:b/>
          <w:sz w:val="24"/>
          <w:szCs w:val="24"/>
        </w:rPr>
        <w:t xml:space="preserve"> </w:t>
      </w:r>
      <w:r w:rsidR="00363D1C" w:rsidRPr="002F31D6">
        <w:rPr>
          <w:rFonts w:ascii="Arial" w:hAnsi="Arial" w:cs="Arial"/>
          <w:b/>
          <w:sz w:val="24"/>
          <w:szCs w:val="24"/>
        </w:rPr>
        <w:t>530224</w:t>
      </w:r>
      <w:proofErr w:type="gramEnd"/>
      <w:r w:rsidR="004958C3" w:rsidRPr="002F31D6">
        <w:rPr>
          <w:rFonts w:ascii="Arial" w:hAnsi="Arial" w:cs="Arial"/>
          <w:b/>
          <w:sz w:val="24"/>
          <w:szCs w:val="24"/>
        </w:rPr>
        <w:t>,00</w:t>
      </w:r>
      <w:r w:rsidR="00A27EA8" w:rsidRPr="002F31D6">
        <w:rPr>
          <w:rFonts w:ascii="Arial" w:hAnsi="Arial" w:cs="Arial"/>
          <w:b/>
          <w:sz w:val="24"/>
          <w:szCs w:val="24"/>
        </w:rPr>
        <w:t xml:space="preserve"> руб.</w:t>
      </w:r>
      <w:r w:rsidR="00564561" w:rsidRPr="002F31D6">
        <w:rPr>
          <w:rFonts w:ascii="Arial" w:hAnsi="Arial" w:cs="Arial"/>
          <w:b/>
          <w:sz w:val="24"/>
          <w:szCs w:val="24"/>
        </w:rPr>
        <w:t>;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64561" w:rsidRPr="002F31D6" w:rsidRDefault="00EC0749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 xml:space="preserve">            </w:t>
      </w:r>
      <w:r w:rsidR="00564561" w:rsidRPr="002F31D6">
        <w:rPr>
          <w:rFonts w:ascii="Arial" w:hAnsi="Arial" w:cs="Arial"/>
          <w:b/>
          <w:color w:val="000000"/>
          <w:sz w:val="24"/>
          <w:szCs w:val="24"/>
        </w:rPr>
        <w:t>РАЗДЕЛ 3. Система программных мероприятий</w:t>
      </w:r>
      <w:r w:rsidR="00564561" w:rsidRPr="002F31D6">
        <w:rPr>
          <w:rFonts w:ascii="Arial" w:hAnsi="Arial" w:cs="Arial"/>
          <w:sz w:val="24"/>
          <w:szCs w:val="24"/>
        </w:rPr>
        <w:t xml:space="preserve">              </w:t>
      </w:r>
    </w:p>
    <w:p w:rsidR="00564561" w:rsidRPr="002F31D6" w:rsidRDefault="00564561" w:rsidP="006967E4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3.1. Анализ существующего положения в комплексном благо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устройств</w:t>
      </w:r>
      <w:r w:rsidR="00176918"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е населенных 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пунктов муниципального образования</w:t>
      </w:r>
    </w:p>
    <w:p w:rsidR="00564561" w:rsidRPr="002F31D6" w:rsidRDefault="00EC0749" w:rsidP="00EC074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564561" w:rsidRPr="002F31D6" w:rsidRDefault="00564561" w:rsidP="00564561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3.2.Анализ качественного состояния элементов благоустройства муниципального образования</w:t>
      </w:r>
    </w:p>
    <w:p w:rsidR="00564561" w:rsidRPr="002F31D6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Cs/>
          <w:i/>
          <w:iCs/>
          <w:color w:val="000000"/>
          <w:sz w:val="24"/>
          <w:szCs w:val="24"/>
        </w:rPr>
        <w:t>Наружное освещение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Сети наружного освещения автодорог по улицам населенных пунктов и на </w:t>
      </w:r>
      <w:r w:rsidR="00EC0749" w:rsidRPr="002F31D6">
        <w:rPr>
          <w:rFonts w:ascii="Arial" w:hAnsi="Arial" w:cs="Arial"/>
          <w:sz w:val="24"/>
          <w:szCs w:val="24"/>
        </w:rPr>
        <w:t xml:space="preserve">территориях </w:t>
      </w:r>
      <w:r w:rsidR="00E1157B" w:rsidRPr="002F31D6">
        <w:rPr>
          <w:rFonts w:ascii="Arial" w:hAnsi="Arial" w:cs="Arial"/>
          <w:sz w:val="24"/>
          <w:szCs w:val="24"/>
        </w:rPr>
        <w:t>включают в себя  25</w:t>
      </w:r>
      <w:r w:rsidRPr="002F31D6">
        <w:rPr>
          <w:rFonts w:ascii="Arial" w:hAnsi="Arial" w:cs="Arial"/>
          <w:sz w:val="24"/>
          <w:szCs w:val="24"/>
        </w:rPr>
        <w:t xml:space="preserve"> светильник</w:t>
      </w:r>
      <w:r w:rsidR="00E1157B" w:rsidRPr="002F31D6">
        <w:rPr>
          <w:rFonts w:ascii="Arial" w:hAnsi="Arial" w:cs="Arial"/>
          <w:sz w:val="24"/>
          <w:szCs w:val="24"/>
        </w:rPr>
        <w:t>ов</w:t>
      </w:r>
      <w:r w:rsidRPr="002F31D6">
        <w:rPr>
          <w:rFonts w:ascii="Arial" w:hAnsi="Arial" w:cs="Arial"/>
          <w:sz w:val="24"/>
          <w:szCs w:val="24"/>
        </w:rPr>
        <w:t>, которые обслуживает ООО «</w:t>
      </w:r>
      <w:r w:rsidR="00176918" w:rsidRPr="002F31D6">
        <w:rPr>
          <w:rFonts w:ascii="Arial" w:hAnsi="Arial" w:cs="Arial"/>
          <w:sz w:val="24"/>
          <w:szCs w:val="24"/>
        </w:rPr>
        <w:t xml:space="preserve">Электросети». В течение 2020 </w:t>
      </w:r>
      <w:r w:rsidRPr="002F31D6">
        <w:rPr>
          <w:rFonts w:ascii="Arial" w:hAnsi="Arial" w:cs="Arial"/>
          <w:sz w:val="24"/>
          <w:szCs w:val="24"/>
        </w:rPr>
        <w:t xml:space="preserve">года постоянно проводятся работы по ремонту и обслуживанию сетей наружного освещения. </w:t>
      </w:r>
    </w:p>
    <w:p w:rsidR="00564561" w:rsidRPr="002F31D6" w:rsidRDefault="00564561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муниципального образования.</w:t>
      </w:r>
    </w:p>
    <w:p w:rsidR="00564561" w:rsidRPr="002F31D6" w:rsidRDefault="00564561" w:rsidP="00564561">
      <w:pPr>
        <w:numPr>
          <w:ilvl w:val="2"/>
          <w:numId w:val="1"/>
        </w:num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2F31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благоустройства 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населенных пунктов муниципального образования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 создаются несанкционированные свалки мусора.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улицах, небрежном отношении к элементам благоустройства. 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Решением этой проблемы, возможно, является организация и  ежегодное проведение смотра-конкурса «Лучший дом, улица». Жители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564561" w:rsidRPr="002F31D6" w:rsidRDefault="00176918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В течение 2020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 xml:space="preserve"> - 202</w:t>
      </w:r>
      <w:r w:rsidRPr="002F31D6">
        <w:rPr>
          <w:rFonts w:ascii="Arial" w:hAnsi="Arial" w:cs="Arial"/>
          <w:color w:val="000000"/>
          <w:sz w:val="24"/>
          <w:szCs w:val="24"/>
        </w:rPr>
        <w:t>2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 xml:space="preserve"> годов необходимо организовать и провести: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:rsidR="00211D6C" w:rsidRPr="002F31D6" w:rsidRDefault="00564561" w:rsidP="00983FAC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в  работах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по благоустройству, санитарному и гигиеническому содержанию прилегающих территорий.</w:t>
      </w:r>
    </w:p>
    <w:p w:rsidR="00564561" w:rsidRPr="002F31D6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Мероприятия, предусмотренные Программой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lastRenderedPageBreak/>
        <w:t xml:space="preserve">-  Для обеспечения Программы благоустройства территории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933B2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7933B2" w:rsidRPr="002F31D6">
        <w:rPr>
          <w:rFonts w:ascii="Arial" w:hAnsi="Arial" w:cs="Arial"/>
          <w:sz w:val="24"/>
          <w:szCs w:val="24"/>
        </w:rPr>
        <w:t xml:space="preserve"> района </w:t>
      </w:r>
      <w:r w:rsidRPr="002F31D6">
        <w:rPr>
          <w:rFonts w:ascii="Arial" w:hAnsi="Arial" w:cs="Arial"/>
          <w:sz w:val="24"/>
          <w:szCs w:val="24"/>
        </w:rPr>
        <w:t xml:space="preserve">предлагается регулярно проводить следующие работы: </w:t>
      </w:r>
    </w:p>
    <w:p w:rsidR="001A14EE" w:rsidRPr="002F31D6" w:rsidRDefault="001A14EE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обеспечение освещением улиц населенных пунктов;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ме</w:t>
      </w:r>
      <w:r w:rsidR="00EC0749" w:rsidRPr="002F31D6">
        <w:rPr>
          <w:rFonts w:ascii="Arial" w:hAnsi="Arial" w:cs="Arial"/>
          <w:sz w:val="24"/>
          <w:szCs w:val="24"/>
        </w:rPr>
        <w:t>роприятия по удалению сухостойной травы на улицах</w:t>
      </w:r>
      <w:r w:rsidRPr="002F31D6">
        <w:rPr>
          <w:rFonts w:ascii="Arial" w:hAnsi="Arial" w:cs="Arial"/>
          <w:sz w:val="24"/>
          <w:szCs w:val="24"/>
        </w:rPr>
        <w:t>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2F31D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дорог;</w:t>
      </w:r>
    </w:p>
    <w:p w:rsidR="00D0391E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мероприятия по </w:t>
      </w:r>
      <w:proofErr w:type="spellStart"/>
      <w:r w:rsidRPr="002F31D6">
        <w:rPr>
          <w:rFonts w:ascii="Arial" w:hAnsi="Arial" w:cs="Arial"/>
          <w:sz w:val="24"/>
          <w:szCs w:val="24"/>
        </w:rPr>
        <w:t>грейдированию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</w:t>
      </w:r>
      <w:r w:rsidR="003A293C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1D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дорог;</w:t>
      </w:r>
      <w:r w:rsidRPr="002F31D6">
        <w:rPr>
          <w:rFonts w:ascii="Arial" w:hAnsi="Arial" w:cs="Arial"/>
          <w:sz w:val="24"/>
          <w:szCs w:val="24"/>
        </w:rPr>
        <w:br/>
        <w:t xml:space="preserve"> - мероприятия по озеленению (содержание террит</w:t>
      </w:r>
      <w:r w:rsidR="00FF6FFF" w:rsidRPr="002F31D6">
        <w:rPr>
          <w:rFonts w:ascii="Arial" w:hAnsi="Arial" w:cs="Arial"/>
          <w:sz w:val="24"/>
          <w:szCs w:val="24"/>
        </w:rPr>
        <w:t xml:space="preserve">ории парка); </w:t>
      </w:r>
      <w:r w:rsidR="00FF6FFF" w:rsidRPr="002F31D6">
        <w:rPr>
          <w:rFonts w:ascii="Arial" w:hAnsi="Arial" w:cs="Arial"/>
          <w:sz w:val="24"/>
          <w:szCs w:val="24"/>
        </w:rPr>
        <w:br/>
        <w:t xml:space="preserve"> - разработка проектно- сметной документации  для изготовления изгороди в парке;</w:t>
      </w:r>
      <w:r w:rsidRPr="002F31D6">
        <w:rPr>
          <w:rFonts w:ascii="Arial" w:hAnsi="Arial" w:cs="Arial"/>
          <w:sz w:val="24"/>
          <w:szCs w:val="24"/>
        </w:rPr>
        <w:t xml:space="preserve">  </w:t>
      </w:r>
      <w:r w:rsidRPr="002F31D6">
        <w:rPr>
          <w:rFonts w:ascii="Arial" w:hAnsi="Arial" w:cs="Arial"/>
          <w:sz w:val="24"/>
          <w:szCs w:val="24"/>
        </w:rPr>
        <w:br/>
        <w:t xml:space="preserve">(аншлагов);       </w:t>
      </w:r>
    </w:p>
    <w:p w:rsidR="00564561" w:rsidRPr="002F31D6" w:rsidRDefault="00D0391E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заключение договоров на уличное освещение.</w:t>
      </w:r>
      <w:r w:rsidR="00564561" w:rsidRPr="002F31D6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Санитарная вырубка зеленых насаждений должна проводиться при получении в установленном порядке разрешений на ее проведение.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 Для обеспечения сотрудничества и взаимодействия с жителями поселка по вопросам озеленения и благоустройства дворов, заключения договоров на вывоз ТБО от частного сектора планируется проведение следующих мероприятий: </w:t>
      </w:r>
    </w:p>
    <w:p w:rsidR="00564561" w:rsidRPr="002F31D6" w:rsidRDefault="00564561" w:rsidP="00564561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Регулярное информирование жителей: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об итогах проведения мероприятий, направленных на обеспечение  и улучшение санитарного и эстетического состояния </w:t>
      </w:r>
      <w:r w:rsidR="00D0391E" w:rsidRPr="002F31D6">
        <w:rPr>
          <w:rFonts w:ascii="Arial" w:hAnsi="Arial" w:cs="Arial"/>
          <w:sz w:val="24"/>
          <w:szCs w:val="24"/>
        </w:rPr>
        <w:t xml:space="preserve"> улиц </w:t>
      </w:r>
      <w:r w:rsidRPr="002F31D6">
        <w:rPr>
          <w:rFonts w:ascii="Arial" w:hAnsi="Arial" w:cs="Arial"/>
          <w:sz w:val="24"/>
          <w:szCs w:val="24"/>
        </w:rPr>
        <w:t xml:space="preserve"> поселения;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о законах Курской области, нормативно-правовых актах органов местного самоуправления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 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3.4.1. Регулярное проведение мероприятий с участием работников администрации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F31D6">
        <w:rPr>
          <w:rFonts w:ascii="Arial" w:hAnsi="Arial" w:cs="Arial"/>
          <w:sz w:val="24"/>
          <w:szCs w:val="24"/>
        </w:rPr>
        <w:t xml:space="preserve">сельсовета </w:t>
      </w:r>
      <w:r w:rsidR="007933B2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33B2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proofErr w:type="gramEnd"/>
      <w:r w:rsidR="007933B2" w:rsidRPr="002F31D6">
        <w:rPr>
          <w:rFonts w:ascii="Arial" w:hAnsi="Arial" w:cs="Arial"/>
          <w:sz w:val="24"/>
          <w:szCs w:val="24"/>
        </w:rPr>
        <w:t xml:space="preserve"> района </w:t>
      </w:r>
      <w:r w:rsidRPr="002F31D6">
        <w:rPr>
          <w:rFonts w:ascii="Arial" w:hAnsi="Arial" w:cs="Arial"/>
          <w:sz w:val="24"/>
          <w:szCs w:val="24"/>
        </w:rPr>
        <w:t xml:space="preserve">по проверке санитарного и эстетического состояния территории поселения. </w:t>
      </w:r>
    </w:p>
    <w:p w:rsidR="00564561" w:rsidRPr="002F31D6" w:rsidRDefault="00D0391E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3.4.2</w:t>
      </w:r>
      <w:r w:rsidR="00564561" w:rsidRPr="002F31D6">
        <w:rPr>
          <w:rFonts w:ascii="Arial" w:hAnsi="Arial" w:cs="Arial"/>
          <w:sz w:val="24"/>
          <w:szCs w:val="24"/>
        </w:rPr>
        <w:t xml:space="preserve">. Принятие дополнительных мер (по отдельному плану), направленных на повышение уровня собираемости средств по оплате за вывоз ТБО от частного сектора.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>Раздел 4. Нормативное обеспечение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0F5BE0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</w:t>
      </w:r>
      <w:r w:rsidR="00564561" w:rsidRPr="002F31D6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</w:t>
      </w:r>
      <w:r w:rsidR="002F1A64" w:rsidRPr="002F31D6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r w:rsidR="003C15F3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5F3"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="003C15F3" w:rsidRPr="002F31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F1A64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2F1A64" w:rsidRPr="002F31D6">
        <w:rPr>
          <w:rFonts w:ascii="Arial" w:hAnsi="Arial" w:cs="Arial"/>
          <w:sz w:val="24"/>
          <w:szCs w:val="24"/>
        </w:rPr>
        <w:t xml:space="preserve"> района </w:t>
      </w:r>
      <w:r w:rsidR="00EA203C" w:rsidRPr="002F31D6">
        <w:rPr>
          <w:rFonts w:ascii="Arial" w:hAnsi="Arial" w:cs="Arial"/>
          <w:sz w:val="24"/>
          <w:szCs w:val="24"/>
        </w:rPr>
        <w:t>от 22.08.2016г № 32.1</w:t>
      </w:r>
      <w:r w:rsidR="00564561" w:rsidRPr="002F31D6">
        <w:rPr>
          <w:rFonts w:ascii="Arial" w:hAnsi="Arial" w:cs="Arial"/>
          <w:sz w:val="24"/>
          <w:szCs w:val="24"/>
        </w:rPr>
        <w:t xml:space="preserve"> «Об утв</w:t>
      </w:r>
      <w:r w:rsidR="002F1A64" w:rsidRPr="002F31D6">
        <w:rPr>
          <w:rFonts w:ascii="Arial" w:hAnsi="Arial" w:cs="Arial"/>
          <w:sz w:val="24"/>
          <w:szCs w:val="24"/>
        </w:rPr>
        <w:t xml:space="preserve">ерждении правил благоустройства, озеленения обеспечения чистоты и порядка на территории </w:t>
      </w:r>
      <w:proofErr w:type="spellStart"/>
      <w:r w:rsidR="002F1A64"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="002F1A64"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564561" w:rsidRPr="002F31D6">
        <w:rPr>
          <w:rFonts w:ascii="Arial" w:hAnsi="Arial" w:cs="Arial"/>
          <w:sz w:val="24"/>
          <w:szCs w:val="24"/>
        </w:rPr>
        <w:t>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983FAC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FAC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FAC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>.</w:t>
      </w:r>
    </w:p>
    <w:p w:rsidR="004958C3" w:rsidRPr="002F31D6" w:rsidRDefault="004958C3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>Раздел 5. Механизм реализации долгосрочной целевой программы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Контроль за исполнением программы</w:t>
      </w:r>
    </w:p>
    <w:p w:rsidR="00564561" w:rsidRPr="002F31D6" w:rsidRDefault="00B02EF2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</w:t>
      </w:r>
      <w:r w:rsidR="00564561" w:rsidRPr="002F31D6">
        <w:rPr>
          <w:rFonts w:ascii="Arial" w:hAnsi="Arial" w:cs="Arial"/>
          <w:sz w:val="24"/>
          <w:szCs w:val="24"/>
        </w:rPr>
        <w:t>Контроль за исполнением программы осуществляет Адм</w:t>
      </w:r>
      <w:r w:rsidR="00C26C01" w:rsidRPr="002F31D6">
        <w:rPr>
          <w:rFonts w:ascii="Arial" w:hAnsi="Arial" w:cs="Arial"/>
          <w:sz w:val="24"/>
          <w:szCs w:val="24"/>
        </w:rPr>
        <w:t xml:space="preserve">инистрация </w:t>
      </w:r>
      <w:proofErr w:type="spellStart"/>
      <w:r w:rsidR="00C26C01"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="00C26C01"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7E4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67E4" w:rsidRPr="002F31D6">
        <w:rPr>
          <w:rFonts w:ascii="Arial" w:hAnsi="Arial" w:cs="Arial"/>
          <w:sz w:val="24"/>
          <w:szCs w:val="24"/>
        </w:rPr>
        <w:t xml:space="preserve"> района</w:t>
      </w:r>
      <w:r w:rsidR="00C26C01" w:rsidRPr="002F31D6">
        <w:rPr>
          <w:rFonts w:ascii="Arial" w:hAnsi="Arial" w:cs="Arial"/>
          <w:sz w:val="24"/>
          <w:szCs w:val="24"/>
        </w:rPr>
        <w:t>,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Финансовый контроль за целевым использованием средств возлагается на </w:t>
      </w:r>
      <w:r w:rsidR="006967E4" w:rsidRPr="002F31D6">
        <w:rPr>
          <w:rFonts w:ascii="Arial" w:hAnsi="Arial" w:cs="Arial"/>
          <w:sz w:val="24"/>
          <w:szCs w:val="24"/>
        </w:rPr>
        <w:t xml:space="preserve">главного </w:t>
      </w:r>
      <w:r w:rsidR="00607AC7" w:rsidRPr="002F31D6">
        <w:rPr>
          <w:rFonts w:ascii="Arial" w:hAnsi="Arial" w:cs="Arial"/>
          <w:sz w:val="24"/>
          <w:szCs w:val="24"/>
        </w:rPr>
        <w:t>специалиста</w:t>
      </w:r>
      <w:r w:rsidR="006967E4" w:rsidRPr="002F31D6">
        <w:rPr>
          <w:rFonts w:ascii="Arial" w:hAnsi="Arial" w:cs="Arial"/>
          <w:sz w:val="24"/>
          <w:szCs w:val="24"/>
        </w:rPr>
        <w:t>-</w:t>
      </w:r>
      <w:proofErr w:type="gramStart"/>
      <w:r w:rsidR="006967E4" w:rsidRPr="002F31D6">
        <w:rPr>
          <w:rFonts w:ascii="Arial" w:hAnsi="Arial" w:cs="Arial"/>
          <w:sz w:val="24"/>
          <w:szCs w:val="24"/>
        </w:rPr>
        <w:t xml:space="preserve">эксперта </w:t>
      </w:r>
      <w:r w:rsidR="00607AC7" w:rsidRPr="002F31D6">
        <w:rPr>
          <w:rFonts w:ascii="Arial" w:hAnsi="Arial" w:cs="Arial"/>
          <w:sz w:val="24"/>
          <w:szCs w:val="24"/>
        </w:rPr>
        <w:t xml:space="preserve"> администрации</w:t>
      </w:r>
      <w:proofErr w:type="gramEnd"/>
      <w:r w:rsidR="00607AC7" w:rsidRPr="002F31D6">
        <w:rPr>
          <w:rFonts w:ascii="Arial" w:hAnsi="Arial" w:cs="Arial"/>
          <w:sz w:val="24"/>
          <w:szCs w:val="24"/>
        </w:rPr>
        <w:t xml:space="preserve"> </w:t>
      </w:r>
      <w:r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7E4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67E4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>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Создание системы организации и контроля за ходом реализации Программы.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Реализация долгосрочной целевой программы сельского поселения осуществляется на основе: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aps/>
          <w:color w:val="000000"/>
          <w:sz w:val="24"/>
          <w:szCs w:val="24"/>
        </w:rPr>
        <w:lastRenderedPageBreak/>
        <w:t>Раздел 6</w:t>
      </w: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. Оценка эффективности  социально-экономических и экологических последствий  от реализации долгосрочной целевой программы</w:t>
      </w:r>
    </w:p>
    <w:p w:rsidR="00564561" w:rsidRPr="002F31D6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для  населения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r w:rsidR="000F1307" w:rsidRPr="002F31D6">
        <w:rPr>
          <w:rFonts w:ascii="Arial" w:hAnsi="Arial" w:cs="Arial"/>
          <w:color w:val="000000"/>
          <w:sz w:val="24"/>
          <w:szCs w:val="24"/>
        </w:rPr>
        <w:t xml:space="preserve"> проживающих </w:t>
      </w:r>
      <w:r w:rsidRPr="002F31D6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«</w:t>
      </w:r>
      <w:proofErr w:type="spellStart"/>
      <w:r w:rsidR="00C6370D" w:rsidRPr="002F31D6">
        <w:rPr>
          <w:rFonts w:ascii="Arial" w:hAnsi="Arial" w:cs="Arial"/>
          <w:color w:val="000000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color w:val="000000"/>
          <w:sz w:val="24"/>
          <w:szCs w:val="24"/>
        </w:rPr>
        <w:t xml:space="preserve"> сельсовет»</w:t>
      </w:r>
      <w:r w:rsidR="006967E4"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67E4" w:rsidRPr="002F31D6"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 w:rsidR="006967E4" w:rsidRPr="002F31D6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2F31D6">
        <w:rPr>
          <w:rFonts w:ascii="Arial" w:hAnsi="Arial" w:cs="Arial"/>
          <w:color w:val="000000"/>
          <w:sz w:val="24"/>
          <w:szCs w:val="24"/>
        </w:rPr>
        <w:t>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Эффективность программы оценивается по следующим показателям: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процент привлечения населения  муниципального образования  к работам по благоустройству;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процент привлечения предприятий и организаций поселения к работам по благоустройству;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уровень благоустроенности муниципального образования (обеспеченность поселения автодорогами с усовершенствованным покрытием, ливневой канализацией, сетями наружного освещения, зелеными насаждениями, детскими игровыми и спортивными площадками).</w:t>
      </w:r>
    </w:p>
    <w:p w:rsidR="003A293C" w:rsidRPr="002F31D6" w:rsidRDefault="00564561" w:rsidP="002F3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Реализ</w:t>
      </w:r>
      <w:r w:rsidR="003A293C" w:rsidRPr="002F31D6">
        <w:rPr>
          <w:rFonts w:ascii="Arial" w:hAnsi="Arial" w:cs="Arial"/>
          <w:sz w:val="24"/>
          <w:szCs w:val="24"/>
        </w:rPr>
        <w:t xml:space="preserve">ация Программы приведет: </w:t>
      </w:r>
      <w:r w:rsidRPr="002F31D6">
        <w:rPr>
          <w:rFonts w:ascii="Arial" w:hAnsi="Arial" w:cs="Arial"/>
          <w:sz w:val="24"/>
          <w:szCs w:val="24"/>
        </w:rPr>
        <w:t xml:space="preserve">- к улучшению внешнего вида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7E4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67E4" w:rsidRPr="002F31D6">
        <w:rPr>
          <w:rFonts w:ascii="Arial" w:hAnsi="Arial" w:cs="Arial"/>
          <w:sz w:val="24"/>
          <w:szCs w:val="24"/>
        </w:rPr>
        <w:t xml:space="preserve"> района.</w:t>
      </w:r>
    </w:p>
    <w:p w:rsidR="00564561" w:rsidRPr="002F31D6" w:rsidRDefault="00564561" w:rsidP="002F31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Ожидаемые конечные результаты реализации программы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1) повышение уровня озеленения и эстетичности населенных пунктов, расположенных на территории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7E4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67E4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>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2) повышение уровня комфортности и чистоты в населенных пунктах, расположенных на территории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7E4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67E4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>, посредством установки дополнительного количества малых архитектурных форм (скамеек, урн).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564561" w:rsidRPr="002F31D6">
          <w:pgSz w:w="11907" w:h="16840"/>
          <w:pgMar w:top="851" w:right="851" w:bottom="426" w:left="1304" w:header="720" w:footer="720" w:gutter="0"/>
          <w:cols w:space="720"/>
        </w:sect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lastRenderedPageBreak/>
        <w:t>Приложение 2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 xml:space="preserve">к муниципальной 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целевой программе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"Благоустройство территории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proofErr w:type="spellStart"/>
      <w:r w:rsidRPr="002F31D6">
        <w:rPr>
          <w:rFonts w:ascii="Arial" w:hAnsi="Arial" w:cs="Arial"/>
          <w:bCs/>
          <w:sz w:val="20"/>
          <w:szCs w:val="20"/>
        </w:rPr>
        <w:t>Гуевского</w:t>
      </w:r>
      <w:proofErr w:type="spellEnd"/>
      <w:r w:rsidRPr="002F31D6">
        <w:rPr>
          <w:rFonts w:ascii="Arial" w:hAnsi="Arial" w:cs="Arial"/>
          <w:bCs/>
          <w:sz w:val="20"/>
          <w:szCs w:val="20"/>
        </w:rPr>
        <w:t xml:space="preserve"> сельсовета</w:t>
      </w:r>
    </w:p>
    <w:p w:rsidR="00564561" w:rsidRPr="002F31D6" w:rsidRDefault="00176918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на 2020</w:t>
      </w:r>
      <w:r w:rsidR="005955ED" w:rsidRPr="002F31D6">
        <w:rPr>
          <w:rFonts w:ascii="Arial" w:hAnsi="Arial" w:cs="Arial"/>
          <w:bCs/>
          <w:sz w:val="20"/>
          <w:szCs w:val="20"/>
        </w:rPr>
        <w:t>-202</w:t>
      </w:r>
      <w:r w:rsidRPr="002F31D6">
        <w:rPr>
          <w:rFonts w:ascii="Arial" w:hAnsi="Arial" w:cs="Arial"/>
          <w:bCs/>
          <w:sz w:val="20"/>
          <w:szCs w:val="20"/>
        </w:rPr>
        <w:t>2</w:t>
      </w:r>
      <w:r w:rsidR="00564561" w:rsidRPr="002F31D6">
        <w:rPr>
          <w:rFonts w:ascii="Arial" w:hAnsi="Arial" w:cs="Arial"/>
          <w:bCs/>
          <w:sz w:val="20"/>
          <w:szCs w:val="20"/>
        </w:rPr>
        <w:t xml:space="preserve"> гг.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4561" w:rsidRPr="002F31D6" w:rsidRDefault="00564561" w:rsidP="0056456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СИСТЕМА МЕРОПРИЯТИЙ</w:t>
      </w:r>
    </w:p>
    <w:p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МУНИЦИПАЛЬНОЙ ДОЛГОСРОЧНОЙ ЦЕЛЕВОЙ ПРОГРАММЫ </w:t>
      </w:r>
    </w:p>
    <w:p w:rsidR="00564561" w:rsidRPr="002F31D6" w:rsidRDefault="00F73545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сельсовета»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Курской области» </w:t>
      </w:r>
      <w:r w:rsidR="00176918" w:rsidRPr="002F31D6">
        <w:rPr>
          <w:rFonts w:ascii="Arial" w:hAnsi="Arial" w:cs="Arial"/>
          <w:sz w:val="24"/>
          <w:szCs w:val="24"/>
        </w:rPr>
        <w:t xml:space="preserve"> на 2020</w:t>
      </w:r>
      <w:r w:rsidR="00E16B31" w:rsidRPr="002F31D6">
        <w:rPr>
          <w:rFonts w:ascii="Arial" w:hAnsi="Arial" w:cs="Arial"/>
          <w:sz w:val="24"/>
          <w:szCs w:val="24"/>
        </w:rPr>
        <w:t>– 202</w:t>
      </w:r>
      <w:r w:rsidR="00176918" w:rsidRPr="002F31D6">
        <w:rPr>
          <w:rFonts w:ascii="Arial" w:hAnsi="Arial" w:cs="Arial"/>
          <w:sz w:val="24"/>
          <w:szCs w:val="24"/>
        </w:rPr>
        <w:t>2</w:t>
      </w:r>
      <w:r w:rsidR="00564561" w:rsidRPr="002F31D6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00"/>
        <w:gridCol w:w="1861"/>
        <w:gridCol w:w="1854"/>
        <w:gridCol w:w="1274"/>
        <w:gridCol w:w="99"/>
        <w:gridCol w:w="1177"/>
        <w:gridCol w:w="851"/>
        <w:gridCol w:w="288"/>
        <w:gridCol w:w="704"/>
        <w:gridCol w:w="62"/>
        <w:gridCol w:w="647"/>
        <w:gridCol w:w="1417"/>
        <w:gridCol w:w="993"/>
        <w:gridCol w:w="853"/>
        <w:gridCol w:w="1406"/>
        <w:gridCol w:w="33"/>
        <w:gridCol w:w="971"/>
      </w:tblGrid>
      <w:tr w:rsidR="00564561" w:rsidRPr="002F31D6" w:rsidTr="004958C3">
        <w:trPr>
          <w:trHeight w:val="360"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 xml:space="preserve">№   </w:t>
            </w:r>
            <w:r w:rsidRPr="002F31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Ответственный</w:t>
            </w:r>
            <w:r w:rsidRPr="002F31D6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Источник</w:t>
            </w:r>
            <w:r w:rsidRPr="002F31D6">
              <w:rPr>
                <w:sz w:val="24"/>
                <w:szCs w:val="24"/>
              </w:rPr>
              <w:br/>
            </w:r>
            <w:proofErr w:type="spellStart"/>
            <w:r w:rsidRPr="002F31D6">
              <w:rPr>
                <w:sz w:val="24"/>
                <w:szCs w:val="24"/>
              </w:rPr>
              <w:t>финанси</w:t>
            </w:r>
            <w:proofErr w:type="spellEnd"/>
          </w:p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F31D6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 xml:space="preserve">Объем финансирования     </w:t>
            </w:r>
            <w:r w:rsidRPr="002F31D6">
              <w:rPr>
                <w:sz w:val="24"/>
                <w:szCs w:val="24"/>
              </w:rPr>
              <w:br/>
              <w:t>по годам (тыс. рублей)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4561" w:rsidRPr="002F31D6" w:rsidTr="002F31D6">
        <w:trPr>
          <w:trHeight w:val="240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F31D6">
              <w:rPr>
                <w:sz w:val="24"/>
                <w:szCs w:val="24"/>
              </w:rPr>
              <w:t>201</w:t>
            </w:r>
            <w:r w:rsidR="00176918" w:rsidRPr="002F31D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F31D6">
              <w:rPr>
                <w:sz w:val="24"/>
                <w:szCs w:val="24"/>
              </w:rPr>
              <w:t>20</w:t>
            </w:r>
            <w:r w:rsidR="00176918" w:rsidRPr="002F31D6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F31D6">
              <w:rPr>
                <w:sz w:val="24"/>
                <w:szCs w:val="24"/>
              </w:rPr>
              <w:t>201</w:t>
            </w:r>
            <w:r w:rsidR="00176918" w:rsidRPr="002F31D6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176918" w:rsidP="000F28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176918" w:rsidP="000F28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20</w:t>
            </w:r>
            <w:r w:rsidR="00176918" w:rsidRPr="002F31D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6E0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561" w:rsidRPr="002F31D6" w:rsidTr="004958C3">
        <w:trPr>
          <w:trHeight w:val="199"/>
        </w:trPr>
        <w:tc>
          <w:tcPr>
            <w:tcW w:w="150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Цель: «Комплексное решение проблем благоустройства и улучшение внешнего вида территории поселения»</w:t>
            </w:r>
          </w:p>
        </w:tc>
      </w:tr>
      <w:tr w:rsidR="00564561" w:rsidRPr="002F31D6" w:rsidTr="004958C3">
        <w:trPr>
          <w:trHeight w:val="199"/>
        </w:trPr>
        <w:tc>
          <w:tcPr>
            <w:tcW w:w="150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Задача 1. Организация и содержание сетей уличного освещения</w:t>
            </w:r>
          </w:p>
        </w:tc>
      </w:tr>
      <w:tr w:rsidR="004958C3" w:rsidRPr="002F31D6" w:rsidTr="002F31D6">
        <w:trPr>
          <w:trHeight w:val="1025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1.1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</w:pPr>
            <w:r w:rsidRPr="002F31D6">
              <w:t>Содержание сетей уличного освещения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 xml:space="preserve">Администрация </w:t>
            </w:r>
            <w:proofErr w:type="spellStart"/>
            <w:r w:rsidRPr="002F31D6">
              <w:t>Гуевского</w:t>
            </w:r>
            <w:proofErr w:type="spellEnd"/>
            <w:r w:rsidRPr="002F31D6">
              <w:t xml:space="preserve"> сельсовета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176918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2020-2022</w:t>
            </w:r>
            <w:r w:rsidR="004958C3" w:rsidRPr="002F31D6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 w:rsidP="006E0F6B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363D1C" w:rsidP="00047B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530224</w:t>
            </w:r>
            <w:r w:rsidR="004958C3" w:rsidRPr="002F31D6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363D1C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530224</w:t>
            </w:r>
            <w:r w:rsidR="004958C3" w:rsidRPr="002F31D6">
              <w:rPr>
                <w:sz w:val="24"/>
                <w:szCs w:val="24"/>
              </w:rPr>
              <w:t>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176918" w:rsidRPr="002F31D6" w:rsidTr="002F31D6">
        <w:trPr>
          <w:trHeight w:val="323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363D1C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530224</w:t>
            </w:r>
            <w:r w:rsidR="00176918" w:rsidRPr="002F31D6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363D1C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530224</w:t>
            </w:r>
            <w:r w:rsidR="00176918" w:rsidRPr="002F31D6">
              <w:rPr>
                <w:sz w:val="24"/>
                <w:szCs w:val="24"/>
              </w:rPr>
              <w:t>,00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176918" w:rsidRPr="002F31D6" w:rsidTr="00495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03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br w:type="page"/>
              <w:t>Задача 2. Организация и содержание мест захоронения</w:t>
            </w:r>
          </w:p>
        </w:tc>
      </w:tr>
      <w:tr w:rsidR="00176918" w:rsidRPr="002F31D6" w:rsidTr="002F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76918" w:rsidRPr="002F31D6" w:rsidTr="00495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03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Задача 2. Организация и содержание прочих объектов благоустройства</w:t>
            </w:r>
          </w:p>
        </w:tc>
      </w:tr>
      <w:tr w:rsidR="00176918" w:rsidRPr="002F31D6" w:rsidTr="002F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2.1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Организация и содержание прочих объектов благоустройства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 xml:space="preserve">Администрация </w:t>
            </w:r>
            <w:proofErr w:type="spellStart"/>
            <w:r w:rsidRPr="002F31D6">
              <w:t>Гуевского</w:t>
            </w:r>
            <w:proofErr w:type="spellEnd"/>
            <w:r w:rsidRPr="002F31D6">
              <w:t xml:space="preserve"> сельсовета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2019-2021</w:t>
            </w:r>
            <w:r w:rsidRPr="002F31D6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76918" w:rsidRPr="002F31D6" w:rsidTr="002F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</w:tr>
      <w:tr w:rsidR="00176918" w:rsidRPr="002F31D6" w:rsidTr="002F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Всего по программе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363D1C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530224</w:t>
            </w:r>
            <w:r w:rsidR="00176918" w:rsidRPr="002F31D6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363D1C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530224</w:t>
            </w:r>
            <w:r w:rsidR="00176918" w:rsidRPr="002F31D6">
              <w:rPr>
                <w:sz w:val="24"/>
                <w:szCs w:val="24"/>
              </w:rPr>
              <w:t>,00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</w:tr>
    </w:tbl>
    <w:p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F31D6">
        <w:rPr>
          <w:sz w:val="24"/>
          <w:szCs w:val="24"/>
        </w:rPr>
        <w:lastRenderedPageBreak/>
        <w:tab/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DA7" w:rsidRPr="002F31D6" w:rsidRDefault="00676DA7">
      <w:pPr>
        <w:rPr>
          <w:rFonts w:ascii="Arial" w:hAnsi="Arial" w:cs="Arial"/>
        </w:rPr>
      </w:pPr>
    </w:p>
    <w:sectPr w:rsidR="00676DA7" w:rsidRPr="002F31D6" w:rsidSect="00E16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6140C"/>
    <w:multiLevelType w:val="hybridMultilevel"/>
    <w:tmpl w:val="1C46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B4F31"/>
    <w:multiLevelType w:val="multilevel"/>
    <w:tmpl w:val="2DF444FA"/>
    <w:lvl w:ilvl="0">
      <w:start w:val="3"/>
      <w:numFmt w:val="decimal"/>
      <w:lvlText w:val="%1."/>
      <w:lvlJc w:val="left"/>
      <w:pPr>
        <w:ind w:left="450" w:hanging="450"/>
      </w:pPr>
      <w:rPr>
        <w:i/>
      </w:rPr>
    </w:lvl>
    <w:lvl w:ilvl="1">
      <w:start w:val="2"/>
      <w:numFmt w:val="decimal"/>
      <w:lvlText w:val="%1.%2."/>
      <w:lvlJc w:val="left"/>
      <w:pPr>
        <w:ind w:left="630" w:hanging="450"/>
      </w:pPr>
      <w:rPr>
        <w:i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i/>
      </w:r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4561"/>
    <w:rsid w:val="000008A6"/>
    <w:rsid w:val="00014302"/>
    <w:rsid w:val="0001586C"/>
    <w:rsid w:val="00021796"/>
    <w:rsid w:val="00045054"/>
    <w:rsid w:val="00062974"/>
    <w:rsid w:val="00085CC8"/>
    <w:rsid w:val="00094BFC"/>
    <w:rsid w:val="000A42AD"/>
    <w:rsid w:val="000B6E42"/>
    <w:rsid w:val="000F1307"/>
    <w:rsid w:val="000F28F1"/>
    <w:rsid w:val="000F5BE0"/>
    <w:rsid w:val="00176918"/>
    <w:rsid w:val="0018096A"/>
    <w:rsid w:val="00195710"/>
    <w:rsid w:val="001A14EE"/>
    <w:rsid w:val="001B07C8"/>
    <w:rsid w:val="00200AFA"/>
    <w:rsid w:val="00211D6C"/>
    <w:rsid w:val="00226FEA"/>
    <w:rsid w:val="00265750"/>
    <w:rsid w:val="00295552"/>
    <w:rsid w:val="002F1A64"/>
    <w:rsid w:val="002F31D6"/>
    <w:rsid w:val="0031619E"/>
    <w:rsid w:val="00333CE4"/>
    <w:rsid w:val="00363D1C"/>
    <w:rsid w:val="003A293C"/>
    <w:rsid w:val="003C15F3"/>
    <w:rsid w:val="003C7900"/>
    <w:rsid w:val="003D725E"/>
    <w:rsid w:val="00426DC1"/>
    <w:rsid w:val="00471E6D"/>
    <w:rsid w:val="004958C3"/>
    <w:rsid w:val="005320EE"/>
    <w:rsid w:val="00564561"/>
    <w:rsid w:val="005955ED"/>
    <w:rsid w:val="005D5619"/>
    <w:rsid w:val="00607AC7"/>
    <w:rsid w:val="00676DA7"/>
    <w:rsid w:val="00677C85"/>
    <w:rsid w:val="006967E4"/>
    <w:rsid w:val="006D2AEA"/>
    <w:rsid w:val="006E0F6B"/>
    <w:rsid w:val="006F4F4D"/>
    <w:rsid w:val="00700CEA"/>
    <w:rsid w:val="00707BE5"/>
    <w:rsid w:val="00715EF3"/>
    <w:rsid w:val="00777AEE"/>
    <w:rsid w:val="00785298"/>
    <w:rsid w:val="007933B2"/>
    <w:rsid w:val="00795DDD"/>
    <w:rsid w:val="007B3B2B"/>
    <w:rsid w:val="007F05CE"/>
    <w:rsid w:val="007F348D"/>
    <w:rsid w:val="0081449E"/>
    <w:rsid w:val="0082338F"/>
    <w:rsid w:val="0083541C"/>
    <w:rsid w:val="008928B3"/>
    <w:rsid w:val="008E0932"/>
    <w:rsid w:val="00931EFF"/>
    <w:rsid w:val="00941758"/>
    <w:rsid w:val="0094633B"/>
    <w:rsid w:val="00983FAC"/>
    <w:rsid w:val="00987E7C"/>
    <w:rsid w:val="009A232E"/>
    <w:rsid w:val="00A10216"/>
    <w:rsid w:val="00A27EA8"/>
    <w:rsid w:val="00A656E3"/>
    <w:rsid w:val="00AA14AD"/>
    <w:rsid w:val="00AC609B"/>
    <w:rsid w:val="00AE6A55"/>
    <w:rsid w:val="00AF37B0"/>
    <w:rsid w:val="00AF62FB"/>
    <w:rsid w:val="00AF723A"/>
    <w:rsid w:val="00B01990"/>
    <w:rsid w:val="00B02EF2"/>
    <w:rsid w:val="00B32E34"/>
    <w:rsid w:val="00BA04F0"/>
    <w:rsid w:val="00BC345B"/>
    <w:rsid w:val="00BE2D3D"/>
    <w:rsid w:val="00BF04E0"/>
    <w:rsid w:val="00C26C01"/>
    <w:rsid w:val="00C348F0"/>
    <w:rsid w:val="00C55664"/>
    <w:rsid w:val="00C6370D"/>
    <w:rsid w:val="00D0391E"/>
    <w:rsid w:val="00D05CB1"/>
    <w:rsid w:val="00D22587"/>
    <w:rsid w:val="00D35191"/>
    <w:rsid w:val="00D40AD8"/>
    <w:rsid w:val="00DC045E"/>
    <w:rsid w:val="00DE181A"/>
    <w:rsid w:val="00E023CA"/>
    <w:rsid w:val="00E1157B"/>
    <w:rsid w:val="00E16B31"/>
    <w:rsid w:val="00E2272D"/>
    <w:rsid w:val="00E4048C"/>
    <w:rsid w:val="00E608A3"/>
    <w:rsid w:val="00EA203C"/>
    <w:rsid w:val="00EC0749"/>
    <w:rsid w:val="00F0136E"/>
    <w:rsid w:val="00F73545"/>
    <w:rsid w:val="00F95F02"/>
    <w:rsid w:val="00FD4ABA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BD1A"/>
  <w15:docId w15:val="{B1DE14E6-805B-4CD7-8D96-E333BA5B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64561"/>
    <w:rPr>
      <w:lang w:val="en-US" w:eastAsia="en-US" w:bidi="en-US"/>
    </w:rPr>
  </w:style>
  <w:style w:type="paragraph" w:styleId="a4">
    <w:name w:val="No Spacing"/>
    <w:basedOn w:val="a"/>
    <w:link w:val="a3"/>
    <w:qFormat/>
    <w:rsid w:val="00564561"/>
    <w:pPr>
      <w:spacing w:after="0" w:line="240" w:lineRule="auto"/>
    </w:pPr>
    <w:rPr>
      <w:lang w:val="en-US" w:eastAsia="en-US" w:bidi="en-US"/>
    </w:rPr>
  </w:style>
  <w:style w:type="paragraph" w:customStyle="1" w:styleId="ConsPlusNormal">
    <w:name w:val="ConsPlusNormal"/>
    <w:rsid w:val="00564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4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A14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537E-78D3-4F0B-8541-275FBCF9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27</cp:revision>
  <cp:lastPrinted>2019-12-03T07:37:00Z</cp:lastPrinted>
  <dcterms:created xsi:type="dcterms:W3CDTF">2019-11-12T10:20:00Z</dcterms:created>
  <dcterms:modified xsi:type="dcterms:W3CDTF">2019-12-03T07:38:00Z</dcterms:modified>
</cp:coreProperties>
</file>